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84" w:rsidRPr="00EB1CEE" w:rsidRDefault="003F4F84" w:rsidP="003F4F84">
      <w:pPr>
        <w:pStyle w:val="Head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F84" w:rsidRPr="00BA4CD3" w:rsidRDefault="003F4F84" w:rsidP="003F4F84">
      <w:pPr>
        <w:pStyle w:val="Header"/>
      </w:pPr>
      <w:r w:rsidRPr="00BA4CD3">
        <w:t>РЕПУБЛИКА СРБИЈА</w:t>
      </w:r>
    </w:p>
    <w:p w:rsidR="003F4F84" w:rsidRPr="00BA4CD3" w:rsidRDefault="003F4F84" w:rsidP="003F4F84">
      <w:pPr>
        <w:pStyle w:val="Header"/>
      </w:pPr>
      <w:r w:rsidRPr="00BA4CD3">
        <w:t>РАСИНСКИ УПРАВНИ ОКРУГ</w:t>
      </w:r>
    </w:p>
    <w:p w:rsidR="003F4F84" w:rsidRPr="00BA4CD3" w:rsidRDefault="003F4F84" w:rsidP="003F4F84">
      <w:pPr>
        <w:pStyle w:val="Header"/>
      </w:pPr>
      <w:r w:rsidRPr="00BA4CD3">
        <w:t>Broj</w:t>
      </w:r>
      <w:proofErr w:type="gramStart"/>
      <w:r w:rsidRPr="00BA4CD3">
        <w:t>:919</w:t>
      </w:r>
      <w:proofErr w:type="gramEnd"/>
      <w:r w:rsidRPr="00BA4CD3">
        <w:t>-54 /2020-01</w:t>
      </w:r>
    </w:p>
    <w:p w:rsidR="003F4F84" w:rsidRPr="00BA4CD3" w:rsidRDefault="003F4F84" w:rsidP="003F4F84">
      <w:pPr>
        <w:pStyle w:val="Header"/>
      </w:pPr>
      <w:proofErr w:type="spellStart"/>
      <w:r w:rsidRPr="00BA4CD3">
        <w:t>Датум</w:t>
      </w:r>
      <w:proofErr w:type="spellEnd"/>
      <w:r w:rsidRPr="00BA4CD3">
        <w:t xml:space="preserve">: 03.09.2020. </w:t>
      </w:r>
      <w:proofErr w:type="spellStart"/>
      <w:proofErr w:type="gramStart"/>
      <w:r w:rsidRPr="00BA4CD3">
        <w:t>године</w:t>
      </w:r>
      <w:proofErr w:type="spellEnd"/>
      <w:proofErr w:type="gramEnd"/>
    </w:p>
    <w:p w:rsidR="003F4F84" w:rsidRPr="00BA4CD3" w:rsidRDefault="003F4F84" w:rsidP="00BA4CD3">
      <w:pPr>
        <w:pStyle w:val="Header"/>
      </w:pPr>
      <w:proofErr w:type="spellStart"/>
      <w:r w:rsidRPr="00BA4CD3">
        <w:t>Крушевац</w:t>
      </w:r>
      <w:proofErr w:type="spellEnd"/>
      <w:r w:rsidRPr="00BA4CD3">
        <w:t xml:space="preserve">, </w:t>
      </w:r>
      <w:proofErr w:type="spellStart"/>
      <w:r w:rsidRPr="00BA4CD3">
        <w:t>Балканска</w:t>
      </w:r>
      <w:proofErr w:type="spellEnd"/>
      <w:r w:rsidRPr="00BA4CD3">
        <w:t xml:space="preserve"> 63</w:t>
      </w:r>
    </w:p>
    <w:p w:rsidR="00BA4CD3" w:rsidRPr="00BA4CD3" w:rsidRDefault="00BA4CD3" w:rsidP="00BA4CD3">
      <w:pPr>
        <w:pStyle w:val="Header"/>
        <w:rPr>
          <w:sz w:val="24"/>
          <w:szCs w:val="24"/>
        </w:rPr>
      </w:pPr>
    </w:p>
    <w:p w:rsidR="003F4F84" w:rsidRDefault="003F4F84">
      <w:r>
        <w:t>Начелник Расинског управног округа , на основу члана 88. став. 1. тачка 1. Закон</w:t>
      </w:r>
      <w:r w:rsidR="008C788D">
        <w:t xml:space="preserve">a </w:t>
      </w:r>
      <w:r>
        <w:t xml:space="preserve"> о Јавним набавкама (,,Службени Гласник РС“  Бр 91/2019) доноси  Одлуку:</w:t>
      </w:r>
    </w:p>
    <w:p w:rsidR="00BA4CD3" w:rsidRPr="00BA4CD3" w:rsidRDefault="003F4F84" w:rsidP="00BA4CD3">
      <w:pPr>
        <w:jc w:val="center"/>
        <w:rPr>
          <w:b/>
        </w:rPr>
      </w:pPr>
      <w:r w:rsidRPr="003F4F84">
        <w:rPr>
          <w:b/>
        </w:rPr>
        <w:t>I</w:t>
      </w:r>
    </w:p>
    <w:p w:rsidR="00BA4CD3" w:rsidRPr="00BA4CD3" w:rsidRDefault="003F4F84">
      <w:proofErr w:type="spellStart"/>
      <w:r>
        <w:t>Усваја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Расинског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</w:t>
      </w:r>
      <w:r w:rsidRPr="00BA4CD3">
        <w:rPr>
          <w:highlight w:val="yellow"/>
        </w:rPr>
        <w:t>0</w:t>
      </w:r>
      <w:r>
        <w:t xml:space="preserve">. </w:t>
      </w:r>
      <w:proofErr w:type="spellStart"/>
      <w:proofErr w:type="gramStart"/>
      <w:r>
        <w:t>годину</w:t>
      </w:r>
      <w:proofErr w:type="spellEnd"/>
      <w:proofErr w:type="gramEnd"/>
    </w:p>
    <w:p w:rsidR="00BA4CD3" w:rsidRDefault="003F4F84" w:rsidP="00BA4CD3">
      <w:pPr>
        <w:jc w:val="center"/>
        <w:rPr>
          <w:b/>
        </w:rPr>
      </w:pPr>
      <w:r w:rsidRPr="003F4F84">
        <w:rPr>
          <w:b/>
        </w:rPr>
        <w:t>II</w:t>
      </w:r>
    </w:p>
    <w:p w:rsidR="00BA4CD3" w:rsidRDefault="003F4F84">
      <w:r>
        <w:t>НАРУЧИЛАЦ : РАСИНСКИ УПРАВНИ ОКРУГ</w:t>
      </w:r>
      <w:r w:rsidR="00BA4CD3" w:rsidRPr="00BA4CD3">
        <w:t xml:space="preserve"> </w:t>
      </w:r>
    </w:p>
    <w:p w:rsidR="003F4F84" w:rsidRPr="00BA4CD3" w:rsidRDefault="00BA4CD3">
      <w:r>
        <w:t xml:space="preserve"> ПЛАН ЈАВНИХ НАБАВКИ</w:t>
      </w:r>
      <w:r>
        <w:rPr>
          <w:b/>
        </w:rPr>
        <w:t xml:space="preserve"> -</w:t>
      </w:r>
      <w:r w:rsidRPr="00BA4CD3">
        <w:t xml:space="preserve"> </w:t>
      </w:r>
      <w:r>
        <w:t xml:space="preserve">ГОДИНА ПЛАНА 2020 </w:t>
      </w:r>
    </w:p>
    <w:tbl>
      <w:tblPr>
        <w:tblStyle w:val="TableGrid"/>
        <w:tblW w:w="0" w:type="auto"/>
        <w:tblLook w:val="04A0"/>
      </w:tblPr>
      <w:tblGrid>
        <w:gridCol w:w="817"/>
        <w:gridCol w:w="1701"/>
        <w:gridCol w:w="1874"/>
        <w:gridCol w:w="1464"/>
        <w:gridCol w:w="1464"/>
        <w:gridCol w:w="1464"/>
        <w:gridCol w:w="1464"/>
        <w:gridCol w:w="2152"/>
        <w:gridCol w:w="1464"/>
      </w:tblGrid>
      <w:tr w:rsidR="00BA4CD3" w:rsidTr="00BA4CD3">
        <w:tc>
          <w:tcPr>
            <w:tcW w:w="817" w:type="dxa"/>
          </w:tcPr>
          <w:p w:rsidR="00BA4CD3" w:rsidRDefault="00BA4CD3">
            <w:r>
              <w:t>Р.бр</w:t>
            </w:r>
          </w:p>
        </w:tc>
        <w:tc>
          <w:tcPr>
            <w:tcW w:w="1701" w:type="dxa"/>
          </w:tcPr>
          <w:p w:rsidR="00BA4CD3" w:rsidRDefault="00BA4CD3">
            <w:r>
              <w:t>Врста предмета</w:t>
            </w:r>
          </w:p>
        </w:tc>
        <w:tc>
          <w:tcPr>
            <w:tcW w:w="1874" w:type="dxa"/>
          </w:tcPr>
          <w:p w:rsidR="00BA4CD3" w:rsidRDefault="00BA4CD3">
            <w:r>
              <w:t>Предмет јавне набавке</w:t>
            </w:r>
          </w:p>
        </w:tc>
        <w:tc>
          <w:tcPr>
            <w:tcW w:w="1464" w:type="dxa"/>
          </w:tcPr>
          <w:p w:rsidR="00BA4CD3" w:rsidRDefault="00BA4CD3">
            <w:r>
              <w:t>Процењена вредност</w:t>
            </w:r>
          </w:p>
        </w:tc>
        <w:tc>
          <w:tcPr>
            <w:tcW w:w="1464" w:type="dxa"/>
          </w:tcPr>
          <w:p w:rsidR="00BA4CD3" w:rsidRDefault="00BA4CD3">
            <w:r>
              <w:t>Врста поступка</w:t>
            </w:r>
          </w:p>
        </w:tc>
        <w:tc>
          <w:tcPr>
            <w:tcW w:w="1464" w:type="dxa"/>
          </w:tcPr>
          <w:p w:rsidR="00BA4CD3" w:rsidRDefault="00BA4CD3">
            <w:r>
              <w:t xml:space="preserve">Оквирно време покретања </w:t>
            </w:r>
          </w:p>
        </w:tc>
        <w:tc>
          <w:tcPr>
            <w:tcW w:w="1464" w:type="dxa"/>
          </w:tcPr>
          <w:p w:rsidR="00BA4CD3" w:rsidRDefault="00BA4CD3">
            <w:r>
              <w:t>ЦПВ</w:t>
            </w:r>
          </w:p>
        </w:tc>
        <w:tc>
          <w:tcPr>
            <w:tcW w:w="2152" w:type="dxa"/>
          </w:tcPr>
          <w:p w:rsidR="00BA4CD3" w:rsidRDefault="00BA4CD3">
            <w:r>
              <w:t>НСТЈ извршење/испоруке</w:t>
            </w:r>
          </w:p>
        </w:tc>
        <w:tc>
          <w:tcPr>
            <w:tcW w:w="1464" w:type="dxa"/>
          </w:tcPr>
          <w:p w:rsidR="00BA4CD3" w:rsidRDefault="00BA4CD3">
            <w:r>
              <w:t>технике</w:t>
            </w:r>
          </w:p>
        </w:tc>
      </w:tr>
      <w:tr w:rsidR="00BA4CD3" w:rsidTr="00BA4CD3">
        <w:tc>
          <w:tcPr>
            <w:tcW w:w="817" w:type="dxa"/>
          </w:tcPr>
          <w:p w:rsidR="00BA4CD3" w:rsidRDefault="00BA4CD3">
            <w:r>
              <w:t>1</w:t>
            </w:r>
          </w:p>
        </w:tc>
        <w:tc>
          <w:tcPr>
            <w:tcW w:w="1701" w:type="dxa"/>
          </w:tcPr>
          <w:p w:rsidR="00BA4CD3" w:rsidRDefault="00BA4CD3">
            <w:r>
              <w:t>Добра</w:t>
            </w:r>
          </w:p>
        </w:tc>
        <w:tc>
          <w:tcPr>
            <w:tcW w:w="1874" w:type="dxa"/>
          </w:tcPr>
          <w:p w:rsidR="00BA4CD3" w:rsidRDefault="00BA4CD3">
            <w:r>
              <w:t>Путнички аутомобил</w:t>
            </w:r>
          </w:p>
        </w:tc>
        <w:tc>
          <w:tcPr>
            <w:tcW w:w="1464" w:type="dxa"/>
          </w:tcPr>
          <w:p w:rsidR="00BA4CD3" w:rsidRDefault="00BA4CD3"/>
        </w:tc>
        <w:tc>
          <w:tcPr>
            <w:tcW w:w="1464" w:type="dxa"/>
          </w:tcPr>
          <w:p w:rsidR="00BA4CD3" w:rsidRDefault="00BA4CD3">
            <w:r>
              <w:t>отворени</w:t>
            </w:r>
          </w:p>
        </w:tc>
        <w:tc>
          <w:tcPr>
            <w:tcW w:w="1464" w:type="dxa"/>
          </w:tcPr>
          <w:p w:rsidR="00BA4CD3" w:rsidRDefault="00BA4CD3">
            <w:r>
              <w:t>4. квартал</w:t>
            </w:r>
          </w:p>
        </w:tc>
        <w:tc>
          <w:tcPr>
            <w:tcW w:w="1464" w:type="dxa"/>
          </w:tcPr>
          <w:p w:rsidR="00BA4CD3" w:rsidRDefault="00BA4CD3">
            <w:r>
              <w:t>3411000-путнички аутомобили</w:t>
            </w:r>
          </w:p>
        </w:tc>
        <w:tc>
          <w:tcPr>
            <w:tcW w:w="2152" w:type="dxa"/>
          </w:tcPr>
          <w:p w:rsidR="00BA4CD3" w:rsidRDefault="00BA4CD3">
            <w:r>
              <w:t>РС 216 – Расинска област</w:t>
            </w:r>
          </w:p>
        </w:tc>
        <w:tc>
          <w:tcPr>
            <w:tcW w:w="1464" w:type="dxa"/>
          </w:tcPr>
          <w:p w:rsidR="00BA4CD3" w:rsidRDefault="00BA4CD3">
            <w:r>
              <w:t>-</w:t>
            </w:r>
          </w:p>
        </w:tc>
      </w:tr>
    </w:tbl>
    <w:p w:rsidR="00BA4CD3" w:rsidRDefault="00BA4CD3" w:rsidP="00BA4CD3">
      <w:pPr>
        <w:jc w:val="center"/>
      </w:pPr>
    </w:p>
    <w:p w:rsidR="003F4F84" w:rsidRDefault="00BA4CD3" w:rsidP="00BA4CD3">
      <w:pPr>
        <w:jc w:val="center"/>
      </w:pPr>
      <w:r>
        <w:t>III</w:t>
      </w:r>
    </w:p>
    <w:p w:rsidR="00BA4CD3" w:rsidRDefault="00BA4CD3" w:rsidP="00BA4CD3">
      <w:proofErr w:type="spellStart"/>
      <w:proofErr w:type="gramStart"/>
      <w:r>
        <w:t>Oвај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Расинског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десет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>.</w:t>
      </w:r>
      <w:proofErr w:type="gramEnd"/>
    </w:p>
    <w:p w:rsidR="00BA4CD3" w:rsidRDefault="00BA4CD3" w:rsidP="00BA4CD3">
      <w:pPr>
        <w:jc w:val="right"/>
      </w:pPr>
      <w:r>
        <w:t>РАСИНСКИ УПРАВНИ  ОКРУГ</w:t>
      </w:r>
    </w:p>
    <w:p w:rsidR="00BA4CD3" w:rsidRDefault="00BA4CD3" w:rsidP="00BA4CD3">
      <w:pPr>
        <w:jc w:val="right"/>
      </w:pPr>
      <w:r>
        <w:t>НАЧЕЛНИК</w:t>
      </w:r>
    </w:p>
    <w:p w:rsidR="00BA4CD3" w:rsidRPr="00BA4CD3" w:rsidRDefault="00BA4CD3" w:rsidP="00BA4CD3">
      <w:pPr>
        <w:jc w:val="right"/>
      </w:pPr>
      <w:r>
        <w:t>Бранислав Весић</w:t>
      </w:r>
    </w:p>
    <w:sectPr w:rsidR="00BA4CD3" w:rsidRPr="00BA4CD3" w:rsidSect="00BA4CD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4F84"/>
    <w:rsid w:val="0024341B"/>
    <w:rsid w:val="003F4F84"/>
    <w:rsid w:val="0056572B"/>
    <w:rsid w:val="007E71F5"/>
    <w:rsid w:val="008C788D"/>
    <w:rsid w:val="00BA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F84"/>
  </w:style>
  <w:style w:type="paragraph" w:styleId="BalloonText">
    <w:name w:val="Balloon Text"/>
    <w:basedOn w:val="Normal"/>
    <w:link w:val="BalloonTextChar"/>
    <w:uiPriority w:val="99"/>
    <w:semiHidden/>
    <w:unhideWhenUsed/>
    <w:rsid w:val="003F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F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Jovac</dc:creator>
  <cp:lastModifiedBy>Dejan Jovac</cp:lastModifiedBy>
  <cp:revision>3</cp:revision>
  <cp:lastPrinted>2020-09-04T12:40:00Z</cp:lastPrinted>
  <dcterms:created xsi:type="dcterms:W3CDTF">2020-09-04T12:18:00Z</dcterms:created>
  <dcterms:modified xsi:type="dcterms:W3CDTF">2020-09-07T06:30:00Z</dcterms:modified>
</cp:coreProperties>
</file>