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9D15" w14:textId="77777777" w:rsidR="008E6A8C" w:rsidRPr="00D46CA2" w:rsidRDefault="008E6A8C" w:rsidP="008E6A8C">
      <w:pPr>
        <w:pStyle w:val="Head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E323A14" wp14:editId="57EACBA2">
            <wp:extent cx="5524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5065E" w14:textId="77777777" w:rsidR="008E6A8C" w:rsidRDefault="008E6A8C" w:rsidP="008E6A8C">
      <w:pPr>
        <w:pStyle w:val="Header"/>
        <w:rPr>
          <w:lang w:val="sr-Cyrl-CS"/>
        </w:rPr>
      </w:pPr>
      <w:r>
        <w:rPr>
          <w:lang w:val="sr-Cyrl-CS"/>
        </w:rPr>
        <w:t>РЕПУБЛИКА СРБИЈА</w:t>
      </w:r>
    </w:p>
    <w:p w14:paraId="6C1D3627" w14:textId="61F5CA61" w:rsidR="00E81D9E" w:rsidRPr="004016CE" w:rsidRDefault="00E81D9E" w:rsidP="008E6A8C">
      <w:pPr>
        <w:pStyle w:val="Header"/>
        <w:rPr>
          <w:lang w:val="en-US"/>
        </w:rPr>
      </w:pPr>
      <w:r>
        <w:rPr>
          <w:lang w:val="sr-Cyrl-CS"/>
        </w:rPr>
        <w:t>РАСИН</w:t>
      </w:r>
      <w:r w:rsidR="008E6A8C">
        <w:rPr>
          <w:lang w:val="sr-Cyrl-CS"/>
        </w:rPr>
        <w:t>СКИ УПРАВНИ ОКРУГ</w:t>
      </w:r>
    </w:p>
    <w:p w14:paraId="2D61DDA8" w14:textId="7E9FD543" w:rsidR="000A7241" w:rsidRDefault="000A7241" w:rsidP="008E6A8C">
      <w:pPr>
        <w:pStyle w:val="Header"/>
        <w:rPr>
          <w:lang w:val="sr-Cyrl-CS"/>
        </w:rPr>
      </w:pPr>
      <w:r>
        <w:rPr>
          <w:lang w:val="sr-Cyrl-CS"/>
        </w:rPr>
        <w:t>Крушевац</w:t>
      </w:r>
    </w:p>
    <w:p w14:paraId="54C57642" w14:textId="27C637FB" w:rsidR="000A7241" w:rsidRPr="00E04F97" w:rsidRDefault="00A6322C" w:rsidP="008E6A8C">
      <w:pPr>
        <w:pStyle w:val="Header"/>
        <w:rPr>
          <w:bCs/>
          <w:lang w:val="sr-Cyrl-RS"/>
        </w:rPr>
      </w:pPr>
      <w:r w:rsidRPr="00430FB3">
        <w:rPr>
          <w:rFonts w:ascii="Times New Roman" w:hAnsi="Times New Roman"/>
          <w:bCs/>
          <w:szCs w:val="24"/>
          <w:lang w:val="sr-Cyrl-CS"/>
        </w:rPr>
        <w:t xml:space="preserve">Број: </w:t>
      </w:r>
      <w:r w:rsidR="00E04F97" w:rsidRPr="00FD77BB">
        <w:rPr>
          <w:shd w:val="clear" w:color="auto" w:fill="FFFFFF"/>
        </w:rPr>
        <w:t>001785316 2024 41120 000 000 405 025</w:t>
      </w:r>
    </w:p>
    <w:tbl>
      <w:tblPr>
        <w:tblpPr w:leftFromText="180" w:rightFromText="180" w:vertAnchor="page" w:horzAnchor="margin" w:tblpY="3046"/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825"/>
        <w:gridCol w:w="16"/>
        <w:gridCol w:w="1256"/>
        <w:gridCol w:w="10"/>
        <w:gridCol w:w="31"/>
        <w:gridCol w:w="12"/>
        <w:gridCol w:w="1091"/>
        <w:gridCol w:w="999"/>
        <w:gridCol w:w="1275"/>
        <w:gridCol w:w="1276"/>
        <w:gridCol w:w="1134"/>
        <w:gridCol w:w="1136"/>
        <w:gridCol w:w="2977"/>
      </w:tblGrid>
      <w:tr w:rsidR="008E369F" w:rsidRPr="0025219E" w14:paraId="7780F255" w14:textId="77777777" w:rsidTr="00394E8F">
        <w:trPr>
          <w:trHeight w:val="557"/>
        </w:trPr>
        <w:tc>
          <w:tcPr>
            <w:tcW w:w="14569" w:type="dxa"/>
            <w:gridSpan w:val="14"/>
            <w:tcBorders>
              <w:top w:val="single" w:sz="4" w:space="0" w:color="auto"/>
            </w:tcBorders>
            <w:shd w:val="clear" w:color="auto" w:fill="95B3D7"/>
            <w:vAlign w:val="center"/>
          </w:tcPr>
          <w:p w14:paraId="5E6BAACF" w14:textId="5E9A9CFE" w:rsidR="00664D88" w:rsidRDefault="00C949BA" w:rsidP="008E369F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ПЛАН НАБАВКИ</w:t>
            </w:r>
            <w:r w:rsidR="00664D88">
              <w:rPr>
                <w:bCs/>
                <w:sz w:val="32"/>
                <w:szCs w:val="32"/>
                <w:lang w:val="sr-Cyrl-RS"/>
              </w:rPr>
              <w:t xml:space="preserve"> ЗА 2024 ГОДИНУ</w:t>
            </w:r>
          </w:p>
          <w:p w14:paraId="37B36044" w14:textId="20210A9C" w:rsidR="008E369F" w:rsidRPr="00664D88" w:rsidRDefault="008E369F" w:rsidP="00664D88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sr-Cyrl-RS"/>
              </w:rPr>
            </w:pPr>
            <w:r w:rsidRPr="00664D88">
              <w:rPr>
                <w:bCs/>
                <w:sz w:val="28"/>
                <w:szCs w:val="28"/>
              </w:rPr>
              <w:t>НА КОЈЕ СЕ ЗАКОН НЕ ПРИМЕЊУЈЕ</w:t>
            </w:r>
            <w:r w:rsidR="00664D88" w:rsidRPr="00664D88">
              <w:rPr>
                <w:bCs/>
                <w:sz w:val="28"/>
                <w:szCs w:val="28"/>
                <w:lang w:val="sr-Cyrl-RS"/>
              </w:rPr>
              <w:t xml:space="preserve"> И ЧИЈА ЈЕ ПРОЦЕЊЕНА ВРЕДНОСТ ИСПОД ПРАГОВА ДО КОЈИХ СЕ ЗЈН ПРИМЕЊУЈЕ</w:t>
            </w:r>
          </w:p>
        </w:tc>
      </w:tr>
      <w:tr w:rsidR="008E369F" w:rsidRPr="0025219E" w14:paraId="7EAB4132" w14:textId="77777777" w:rsidTr="00AA1E83">
        <w:trPr>
          <w:trHeight w:val="990"/>
        </w:trPr>
        <w:tc>
          <w:tcPr>
            <w:tcW w:w="531" w:type="dxa"/>
            <w:vMerge w:val="restart"/>
            <w:vAlign w:val="center"/>
          </w:tcPr>
          <w:p w14:paraId="5F2D1417" w14:textId="77777777" w:rsidR="00091130" w:rsidRDefault="008E369F" w:rsidP="00091130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Р</w:t>
            </w:r>
          </w:p>
          <w:p w14:paraId="28DD9AB8" w14:textId="30F5C255" w:rsidR="00091130" w:rsidRPr="00091130" w:rsidRDefault="00091130" w:rsidP="00091130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бр</w:t>
            </w:r>
          </w:p>
          <w:p w14:paraId="588557CA" w14:textId="2BA9AEB6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825" w:type="dxa"/>
            <w:vMerge w:val="restart"/>
            <w:vAlign w:val="center"/>
          </w:tcPr>
          <w:p w14:paraId="0E85BD26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Предмет набавке</w:t>
            </w:r>
          </w:p>
          <w:p w14:paraId="3BB60956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13" w:type="dxa"/>
            <w:gridSpan w:val="4"/>
            <w:vMerge w:val="restart"/>
            <w:vAlign w:val="center"/>
          </w:tcPr>
          <w:p w14:paraId="5190FA5D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Процењена вредност</w:t>
            </w:r>
          </w:p>
          <w:p w14:paraId="41E19E9F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(укупно, по годинама)</w:t>
            </w:r>
          </w:p>
        </w:tc>
        <w:tc>
          <w:tcPr>
            <w:tcW w:w="2102" w:type="dxa"/>
            <w:gridSpan w:val="3"/>
            <w:tcBorders>
              <w:bottom w:val="single" w:sz="4" w:space="0" w:color="auto"/>
            </w:tcBorders>
            <w:vAlign w:val="center"/>
          </w:tcPr>
          <w:p w14:paraId="078F15A1" w14:textId="1442EDA0" w:rsidR="008E369F" w:rsidRPr="00C03E73" w:rsidRDefault="00C03E73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Процењена вредност у </w:t>
            </w:r>
          </w:p>
          <w:p w14:paraId="420DDBEF" w14:textId="2991E156" w:rsidR="00AA1E83" w:rsidRPr="00AA1E83" w:rsidRDefault="00AA1E83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2024 години</w:t>
            </w:r>
          </w:p>
          <w:p w14:paraId="173D6921" w14:textId="59141C25" w:rsidR="008E369F" w:rsidRPr="00AA1E83" w:rsidRDefault="008E369F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9F6CDD6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Основ за изузеће</w:t>
            </w:r>
          </w:p>
        </w:tc>
        <w:tc>
          <w:tcPr>
            <w:tcW w:w="3546" w:type="dxa"/>
            <w:gridSpan w:val="3"/>
            <w:tcBorders>
              <w:bottom w:val="single" w:sz="4" w:space="0" w:color="auto"/>
            </w:tcBorders>
            <w:vAlign w:val="center"/>
          </w:tcPr>
          <w:p w14:paraId="7C436314" w14:textId="5DA355ED" w:rsidR="008E369F" w:rsidRPr="005E3E54" w:rsidRDefault="008E369F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25219E">
              <w:rPr>
                <w:bCs/>
              </w:rPr>
              <w:t>Оквирн</w:t>
            </w:r>
            <w:r w:rsidR="005E3E54">
              <w:rPr>
                <w:bCs/>
                <w:lang w:val="sr-Cyrl-RS"/>
              </w:rPr>
              <w:t>о време</w:t>
            </w:r>
          </w:p>
        </w:tc>
        <w:tc>
          <w:tcPr>
            <w:tcW w:w="2977" w:type="dxa"/>
            <w:vMerge w:val="restart"/>
            <w:vAlign w:val="center"/>
          </w:tcPr>
          <w:p w14:paraId="403CFC63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Напомена</w:t>
            </w:r>
          </w:p>
        </w:tc>
      </w:tr>
      <w:tr w:rsidR="008E369F" w:rsidRPr="0025219E" w14:paraId="1F642FAC" w14:textId="77777777" w:rsidTr="007D5B3E">
        <w:trPr>
          <w:trHeight w:val="866"/>
        </w:trPr>
        <w:tc>
          <w:tcPr>
            <w:tcW w:w="531" w:type="dxa"/>
            <w:vMerge/>
            <w:vAlign w:val="center"/>
          </w:tcPr>
          <w:p w14:paraId="0AF11633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825" w:type="dxa"/>
            <w:vMerge/>
            <w:vAlign w:val="center"/>
          </w:tcPr>
          <w:p w14:paraId="5DED5FE4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14:paraId="7684A4F6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vAlign w:val="center"/>
          </w:tcPr>
          <w:p w14:paraId="59B96A3A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Износ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392D0C76" w14:textId="7CBEFE65" w:rsidR="008E369F" w:rsidRPr="00B807D8" w:rsidRDefault="00B807D8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Позиција у фин плану/конто</w:t>
            </w:r>
          </w:p>
        </w:tc>
        <w:tc>
          <w:tcPr>
            <w:tcW w:w="1275" w:type="dxa"/>
            <w:vMerge/>
            <w:vAlign w:val="center"/>
          </w:tcPr>
          <w:p w14:paraId="1043D918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5EC3979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Покретања</w:t>
            </w:r>
          </w:p>
          <w:p w14:paraId="2265A2F0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поступка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288BB5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Закључења</w:t>
            </w:r>
          </w:p>
          <w:p w14:paraId="1E847346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уговора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5A471A12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Извршења</w:t>
            </w:r>
          </w:p>
          <w:p w14:paraId="74C015FA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Уговора</w:t>
            </w:r>
          </w:p>
        </w:tc>
        <w:tc>
          <w:tcPr>
            <w:tcW w:w="2977" w:type="dxa"/>
            <w:vMerge/>
            <w:vAlign w:val="center"/>
          </w:tcPr>
          <w:p w14:paraId="0818182D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</w:tr>
      <w:tr w:rsidR="008E369F" w:rsidRPr="0025219E" w14:paraId="7024524F" w14:textId="77777777" w:rsidTr="00573A39">
        <w:tc>
          <w:tcPr>
            <w:tcW w:w="531" w:type="dxa"/>
            <w:shd w:val="clear" w:color="auto" w:fill="95B3D7"/>
            <w:vAlign w:val="center"/>
          </w:tcPr>
          <w:p w14:paraId="64D4B558" w14:textId="7D6FEDDB" w:rsidR="008E369F" w:rsidRPr="0025219E" w:rsidRDefault="00EE7094" w:rsidP="008E369F">
            <w:pPr>
              <w:spacing w:after="0" w:line="240" w:lineRule="auto"/>
              <w:jc w:val="center"/>
            </w:pPr>
            <w:r w:rsidRPr="00EE709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25" w:type="dxa"/>
            <w:shd w:val="clear" w:color="auto" w:fill="95B3D7"/>
          </w:tcPr>
          <w:p w14:paraId="4F3DE2B6" w14:textId="77777777" w:rsidR="008E369F" w:rsidRPr="0025219E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  <w:lang w:val="sr-Cyrl-CS"/>
              </w:rPr>
              <w:t>Добра</w:t>
            </w:r>
          </w:p>
        </w:tc>
        <w:tc>
          <w:tcPr>
            <w:tcW w:w="1313" w:type="dxa"/>
            <w:gridSpan w:val="4"/>
            <w:shd w:val="clear" w:color="auto" w:fill="95B3D7"/>
          </w:tcPr>
          <w:p w14:paraId="142F2F9E" w14:textId="77777777" w:rsidR="008E369F" w:rsidRPr="0025219E" w:rsidRDefault="008E369F" w:rsidP="008E369F">
            <w:pPr>
              <w:spacing w:after="0" w:line="240" w:lineRule="auto"/>
              <w:rPr>
                <w:bCs/>
              </w:rPr>
            </w:pPr>
          </w:p>
        </w:tc>
        <w:tc>
          <w:tcPr>
            <w:tcW w:w="1103" w:type="dxa"/>
            <w:gridSpan w:val="2"/>
            <w:shd w:val="clear" w:color="auto" w:fill="95B3D7"/>
          </w:tcPr>
          <w:p w14:paraId="71428F85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9" w:type="dxa"/>
            <w:shd w:val="clear" w:color="auto" w:fill="95B3D7"/>
          </w:tcPr>
          <w:p w14:paraId="2188DA54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95B3D7"/>
          </w:tcPr>
          <w:p w14:paraId="1A2C897B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95B3D7"/>
          </w:tcPr>
          <w:p w14:paraId="39A2F9AB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95B3D7"/>
          </w:tcPr>
          <w:p w14:paraId="3C50E1A0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136" w:type="dxa"/>
            <w:shd w:val="clear" w:color="auto" w:fill="95B3D7"/>
          </w:tcPr>
          <w:p w14:paraId="05EC7C10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95B3D7"/>
          </w:tcPr>
          <w:p w14:paraId="5C60297C" w14:textId="77777777" w:rsidR="008E369F" w:rsidRPr="0025219E" w:rsidRDefault="008E369F" w:rsidP="008E369F">
            <w:pPr>
              <w:spacing w:after="0" w:line="240" w:lineRule="auto"/>
            </w:pPr>
          </w:p>
        </w:tc>
      </w:tr>
      <w:tr w:rsidR="00B807D8" w:rsidRPr="0025219E" w14:paraId="01557073" w14:textId="77777777" w:rsidTr="00394E8F">
        <w:trPr>
          <w:gridAfter w:val="13"/>
          <w:wAfter w:w="14038" w:type="dxa"/>
          <w:trHeight w:val="269"/>
        </w:trPr>
        <w:tc>
          <w:tcPr>
            <w:tcW w:w="531" w:type="dxa"/>
            <w:shd w:val="clear" w:color="auto" w:fill="FFFFFF"/>
            <w:vAlign w:val="center"/>
          </w:tcPr>
          <w:p w14:paraId="59268F7D" w14:textId="05F75B22" w:rsidR="00B807D8" w:rsidRPr="00EE7094" w:rsidRDefault="00B807D8" w:rsidP="008E369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369F" w:rsidRPr="0025219E" w14:paraId="355288C7" w14:textId="77777777" w:rsidTr="008458EB">
        <w:trPr>
          <w:trHeight w:val="1442"/>
        </w:trPr>
        <w:tc>
          <w:tcPr>
            <w:tcW w:w="531" w:type="dxa"/>
            <w:shd w:val="clear" w:color="auto" w:fill="FFFFFF"/>
            <w:vAlign w:val="center"/>
          </w:tcPr>
          <w:p w14:paraId="45C795BD" w14:textId="6B086226" w:rsidR="008E369F" w:rsidRPr="0025219E" w:rsidRDefault="00144122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1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14C842B7" w14:textId="77777777" w:rsidR="008E369F" w:rsidRPr="0084230B" w:rsidRDefault="008E369F" w:rsidP="008E369F">
            <w:pPr>
              <w:spacing w:after="0" w:line="240" w:lineRule="auto"/>
              <w:ind w:left="360"/>
            </w:pPr>
            <w:r w:rsidRPr="00B235C5">
              <w:rPr>
                <w:lang w:val="sr-Cyrl-CS"/>
              </w:rPr>
              <w:t xml:space="preserve">Тонери за ласерске штампаче, тонери за фотокопир машине </w:t>
            </w:r>
          </w:p>
          <w:p w14:paraId="61B41742" w14:textId="77777777" w:rsidR="008E369F" w:rsidRPr="0084230B" w:rsidRDefault="008E369F" w:rsidP="008E369F">
            <w:pPr>
              <w:spacing w:after="0" w:line="240" w:lineRule="auto"/>
            </w:pPr>
          </w:p>
          <w:p w14:paraId="74A9EF3E" w14:textId="2DD9D5C4" w:rsidR="008E369F" w:rsidRDefault="00465188" w:rsidP="008E369F">
            <w:pPr>
              <w:pStyle w:val="ListParagraph"/>
              <w:spacing w:after="0" w:line="240" w:lineRule="auto"/>
              <w:rPr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 w:rsidR="008E369F" w:rsidRPr="0084230B">
              <w:rPr>
                <w:b/>
                <w:bCs/>
              </w:rPr>
              <w:t xml:space="preserve">: </w:t>
            </w:r>
            <w:r w:rsidR="008E369F">
              <w:rPr>
                <w:lang w:val="sr-Cyrl-CS"/>
              </w:rPr>
              <w:t>3012500</w:t>
            </w:r>
          </w:p>
          <w:p w14:paraId="54ED2255" w14:textId="129AB7AE" w:rsidR="004016CE" w:rsidRPr="004016CE" w:rsidRDefault="004016CE" w:rsidP="004016CE">
            <w:pPr>
              <w:spacing w:after="0" w:line="240" w:lineRule="auto"/>
              <w:rPr>
                <w:bCs/>
                <w:lang w:val="sr-Cyrl-CS"/>
              </w:rPr>
            </w:pPr>
          </w:p>
        </w:tc>
        <w:tc>
          <w:tcPr>
            <w:tcW w:w="1313" w:type="dxa"/>
            <w:gridSpan w:val="4"/>
            <w:shd w:val="clear" w:color="auto" w:fill="FFFFFF"/>
          </w:tcPr>
          <w:p w14:paraId="5D2CDE16" w14:textId="7DAD87AC" w:rsidR="0071742B" w:rsidRPr="0071742B" w:rsidRDefault="00F51336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83</w:t>
            </w:r>
            <w:r w:rsidR="008E369F">
              <w:rPr>
                <w:lang w:val="sr-Cyrl-CS"/>
              </w:rPr>
              <w:t>.</w:t>
            </w:r>
            <w:r>
              <w:rPr>
                <w:lang w:val="sr-Cyrl-CS"/>
              </w:rPr>
              <w:t>333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1D50C970" w14:textId="77C9127F" w:rsidR="008E369F" w:rsidRDefault="00F51336" w:rsidP="008E369F">
            <w:pPr>
              <w:spacing w:after="0" w:line="240" w:lineRule="auto"/>
            </w:pPr>
            <w:r>
              <w:rPr>
                <w:lang w:val="sr-Cyrl-RS"/>
              </w:rPr>
              <w:t>83</w:t>
            </w:r>
            <w:r w:rsidR="008E369F">
              <w:t>.</w:t>
            </w:r>
            <w:r>
              <w:rPr>
                <w:lang w:val="sr-Cyrl-CS"/>
              </w:rPr>
              <w:t>333</w:t>
            </w:r>
          </w:p>
          <w:p w14:paraId="3F4C8031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74DE9B9C" w14:textId="3646B6D8" w:rsidR="008E369F" w:rsidRPr="00B235C5" w:rsidRDefault="00F51336" w:rsidP="00F9362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100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1B049846" w14:textId="12711861" w:rsidR="008E369F" w:rsidRPr="00454A0D" w:rsidRDefault="008E369F" w:rsidP="008E369F">
            <w:pPr>
              <w:spacing w:after="0" w:line="240" w:lineRule="auto"/>
              <w:jc w:val="center"/>
              <w:rPr>
                <w:lang w:val="sr-Cyrl-RS"/>
              </w:rPr>
            </w:pPr>
            <w:r w:rsidRPr="0084230B">
              <w:t>4261</w:t>
            </w:r>
            <w:r w:rsidR="00454A0D">
              <w:rPr>
                <w:lang w:val="sr-Cyrl-R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1A527ECA" w14:textId="540E9528" w:rsidR="008E369F" w:rsidRPr="0025219E" w:rsidRDefault="00144122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6D64FB1A" w14:textId="1936E468" w:rsidR="008E369F" w:rsidRPr="00144122" w:rsidRDefault="00144122" w:rsidP="00EF750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Фебруа -2024</w:t>
            </w:r>
          </w:p>
        </w:tc>
        <w:tc>
          <w:tcPr>
            <w:tcW w:w="1134" w:type="dxa"/>
            <w:shd w:val="clear" w:color="auto" w:fill="FFFFFF"/>
          </w:tcPr>
          <w:p w14:paraId="2646F3DA" w14:textId="0913FF48" w:rsidR="008E369F" w:rsidRPr="00144122" w:rsidRDefault="00144122" w:rsidP="00EF750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Фебруар 2024</w:t>
            </w:r>
          </w:p>
        </w:tc>
        <w:tc>
          <w:tcPr>
            <w:tcW w:w="1136" w:type="dxa"/>
            <w:shd w:val="clear" w:color="auto" w:fill="FFFFFF"/>
          </w:tcPr>
          <w:p w14:paraId="47C3D795" w14:textId="051AFB4F" w:rsidR="008E369F" w:rsidRDefault="00144122" w:rsidP="00EF750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  <w:p w14:paraId="774EF400" w14:textId="6461D15E" w:rsidR="00144122" w:rsidRPr="00144122" w:rsidRDefault="00144122" w:rsidP="00EF750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2024</w:t>
            </w:r>
          </w:p>
        </w:tc>
        <w:tc>
          <w:tcPr>
            <w:tcW w:w="2977" w:type="dxa"/>
            <w:shd w:val="clear" w:color="auto" w:fill="FFFFFF"/>
          </w:tcPr>
          <w:p w14:paraId="5F009B4C" w14:textId="5533504E" w:rsidR="008E369F" w:rsidRPr="008458EB" w:rsidRDefault="00317495" w:rsidP="00EF7501">
            <w:pPr>
              <w:spacing w:after="0" w:line="240" w:lineRule="auto"/>
              <w:rPr>
                <w:sz w:val="18"/>
                <w:szCs w:val="18"/>
              </w:rPr>
            </w:pPr>
            <w:r w:rsidRPr="008458EB">
              <w:rPr>
                <w:sz w:val="18"/>
                <w:szCs w:val="18"/>
                <w:lang w:val="sr-Cyrl-RS"/>
              </w:rPr>
              <w:t xml:space="preserve">ЦЕНТРАЛИЗОВАНА НАБАВКА ПРЕКО УПРАВЕ ЗА ЗАЈЕДНИЧКЕ ПОСЛОВЕ РЕПУБЛИЧКИХ ОРГАНА КОЈА СПРОВОДИ У 2024 ГОДИНИ.  </w:t>
            </w:r>
            <w:r w:rsidRPr="008458EB">
              <w:rPr>
                <w:b/>
                <w:bCs/>
                <w:sz w:val="18"/>
                <w:szCs w:val="18"/>
                <w:lang w:val="sr-Cyrl-RS"/>
              </w:rPr>
              <w:t xml:space="preserve">До окончања закључити уговор на одређено време са раскидним условом. </w:t>
            </w:r>
            <w:r w:rsidR="0071742B" w:rsidRPr="008458EB"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E369F" w:rsidRPr="0025219E" w14:paraId="358D6B15" w14:textId="77777777" w:rsidTr="008458EB">
        <w:trPr>
          <w:trHeight w:val="1238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72767578" w14:textId="0C305D23" w:rsidR="008E369F" w:rsidRPr="0025219E" w:rsidRDefault="00144122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2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067DCF10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дезинфекциона и средстава за одржавање хигијене </w:t>
            </w:r>
          </w:p>
          <w:p w14:paraId="4585656B" w14:textId="3790B49C" w:rsidR="004016CE" w:rsidRPr="008458EB" w:rsidRDefault="004016CE" w:rsidP="008E369F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             </w:t>
            </w:r>
            <w:r w:rsidRPr="0084230B">
              <w:rPr>
                <w:b/>
                <w:bCs/>
              </w:rPr>
              <w:t xml:space="preserve"> </w:t>
            </w:r>
            <w:r w:rsidR="00465188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65188">
              <w:rPr>
                <w:b/>
                <w:bCs/>
                <w:lang w:val="sr-Cyrl-RS"/>
              </w:rPr>
              <w:t xml:space="preserve"> ЦПВ</w:t>
            </w:r>
            <w:r w:rsidR="00465188" w:rsidRPr="0084230B">
              <w:rPr>
                <w:b/>
                <w:bCs/>
              </w:rPr>
              <w:t xml:space="preserve">: </w:t>
            </w:r>
            <w:r w:rsidR="00465188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39830000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29909835" w14:textId="75A6C188" w:rsidR="008E369F" w:rsidRDefault="0071742B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787C29">
              <w:rPr>
                <w:lang w:val="sr-Cyrl-CS"/>
              </w:rPr>
              <w:t>0</w:t>
            </w:r>
            <w:r w:rsidR="009B1984">
              <w:rPr>
                <w:lang w:val="sr-Cyrl-CS"/>
              </w:rPr>
              <w:t>0</w:t>
            </w:r>
            <w:r w:rsidR="008E369F">
              <w:rPr>
                <w:lang w:val="sr-Cyrl-CS"/>
              </w:rPr>
              <w:t>.000</w:t>
            </w:r>
          </w:p>
          <w:p w14:paraId="2B2BF708" w14:textId="77777777" w:rsidR="008E369F" w:rsidRPr="0025219E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264B1A53" w14:textId="66C7A0D6" w:rsidR="008E369F" w:rsidRDefault="0071742B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787C29">
              <w:rPr>
                <w:lang w:val="sr-Cyrl-CS"/>
              </w:rPr>
              <w:t>0</w:t>
            </w:r>
            <w:r w:rsidR="009B1984">
              <w:rPr>
                <w:lang w:val="sr-Cyrl-CS"/>
              </w:rPr>
              <w:t>0</w:t>
            </w:r>
            <w:r w:rsidR="008E369F">
              <w:rPr>
                <w:lang w:val="sr-Cyrl-CS"/>
              </w:rPr>
              <w:t xml:space="preserve">.000са пдв-ом </w:t>
            </w:r>
          </w:p>
          <w:p w14:paraId="2A3D9A6D" w14:textId="19E96A97" w:rsidR="008E369F" w:rsidRPr="0025219E" w:rsidRDefault="00713212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787C29">
              <w:rPr>
                <w:lang w:val="sr-Cyrl-CS"/>
              </w:rPr>
              <w:t>20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185A0AE3" w14:textId="62C347C5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4268</w:t>
            </w:r>
            <w:r w:rsidR="00454A0D">
              <w:rPr>
                <w:lang w:val="sr-Cyrl-CS"/>
              </w:rPr>
              <w:t>00</w:t>
            </w:r>
          </w:p>
          <w:p w14:paraId="51605E49" w14:textId="6DB6ECB0" w:rsidR="008E369F" w:rsidRPr="0025219E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75" w:type="dxa"/>
            <w:shd w:val="clear" w:color="auto" w:fill="FFFFFF"/>
          </w:tcPr>
          <w:p w14:paraId="790DFCB8" w14:textId="3E5E89F8" w:rsidR="008E369F" w:rsidRPr="0025219E" w:rsidRDefault="00EF7501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</w:t>
            </w:r>
          </w:p>
        </w:tc>
        <w:tc>
          <w:tcPr>
            <w:tcW w:w="1276" w:type="dxa"/>
            <w:shd w:val="clear" w:color="auto" w:fill="FFFFFF"/>
          </w:tcPr>
          <w:p w14:paraId="28A515C2" w14:textId="44451BE9" w:rsidR="008E369F" w:rsidRPr="0025219E" w:rsidRDefault="0071742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Март </w:t>
            </w:r>
          </w:p>
          <w:p w14:paraId="60407124" w14:textId="0E791E67" w:rsidR="008E369F" w:rsidRPr="0025219E" w:rsidRDefault="008E369F" w:rsidP="00064B94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71742B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23415EBA" w14:textId="7AD353C5" w:rsidR="008E369F" w:rsidRPr="0025219E" w:rsidRDefault="0071742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Март </w:t>
            </w:r>
          </w:p>
          <w:p w14:paraId="1DDBC796" w14:textId="4D641756" w:rsidR="008E369F" w:rsidRPr="0025219E" w:rsidRDefault="008E369F" w:rsidP="00064B94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71742B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138479F2" w14:textId="6F978F12" w:rsidR="008E369F" w:rsidRPr="0025219E" w:rsidRDefault="0071742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  <w:r w:rsidR="008E369F">
              <w:rPr>
                <w:lang w:val="sr-Cyrl-CS"/>
              </w:rPr>
              <w:t xml:space="preserve"> </w:t>
            </w:r>
          </w:p>
          <w:p w14:paraId="5C46F215" w14:textId="784E3698" w:rsidR="008E369F" w:rsidRPr="0025219E" w:rsidRDefault="008E369F" w:rsidP="00064B94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144122">
              <w:rPr>
                <w:lang w:val="sr-Cyrl-RS"/>
              </w:rPr>
              <w:t>5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28C2002C" w14:textId="2DE0ABBD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4D5BC3D7" w14:textId="77777777" w:rsidTr="00394E8F">
        <w:tc>
          <w:tcPr>
            <w:tcW w:w="531" w:type="dxa"/>
            <w:vMerge/>
            <w:shd w:val="clear" w:color="auto" w:fill="FFFFFF"/>
            <w:vAlign w:val="center"/>
          </w:tcPr>
          <w:p w14:paraId="0D51C8F8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15977863" w14:textId="1BC9065A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  <w:r w:rsidRPr="0025219E">
              <w:rPr>
                <w:bCs/>
              </w:rPr>
              <w:t>Разлог и оправдан</w:t>
            </w:r>
            <w:r>
              <w:rPr>
                <w:bCs/>
                <w:lang w:val="sr-Cyrl-CS"/>
              </w:rPr>
              <w:t>ос</w:t>
            </w:r>
            <w:r w:rsidRPr="0025219E">
              <w:rPr>
                <w:bCs/>
              </w:rPr>
              <w:t xml:space="preserve">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6EF21A78" w14:textId="0EBFAED7" w:rsidR="008E369F" w:rsidRPr="00AF22EE" w:rsidRDefault="008E369F" w:rsidP="008E369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Набавка средстава за дезинфекцију радних просторија, подова, мокрих чворова, као и дезинфекцију руку извршилаца (првенствено ветеринарска и санитарна инспекција).</w:t>
            </w:r>
          </w:p>
          <w:p w14:paraId="58EE69C0" w14:textId="2174E02E" w:rsidR="008E369F" w:rsidRPr="00E119D7" w:rsidRDefault="008E369F" w:rsidP="00064B94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E369F" w:rsidRPr="0025219E" w14:paraId="752A71EE" w14:textId="77777777" w:rsidTr="00B755C7">
        <w:trPr>
          <w:trHeight w:val="281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5474E7D2" w14:textId="1B2B749A" w:rsidR="008E369F" w:rsidRPr="0025219E" w:rsidRDefault="002B2269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3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35ECDB0E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C050B7">
              <w:rPr>
                <w:bCs/>
                <w:lang w:val="sr-Cyrl-CS"/>
              </w:rPr>
              <w:t xml:space="preserve">Материјал за угоститељство </w:t>
            </w:r>
            <w:r w:rsidR="003E55A3" w:rsidRPr="00C050B7">
              <w:rPr>
                <w:bCs/>
                <w:lang w:val="sr-Cyrl-CS"/>
              </w:rPr>
              <w:t xml:space="preserve">– репрезентације (сокови, </w:t>
            </w:r>
            <w:r w:rsidR="003E55A3" w:rsidRPr="00C050B7">
              <w:rPr>
                <w:bCs/>
                <w:lang w:val="sr-Cyrl-CS"/>
              </w:rPr>
              <w:lastRenderedPageBreak/>
              <w:t>вода, кафа и сл)</w:t>
            </w:r>
          </w:p>
          <w:p w14:paraId="23EE3F87" w14:textId="050ED527" w:rsidR="00465188" w:rsidRPr="00C050B7" w:rsidRDefault="00465188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 xml:space="preserve">            ЦПВ</w:t>
            </w:r>
            <w:r w:rsidRPr="0084230B">
              <w:rPr>
                <w:b/>
                <w:bCs/>
              </w:rPr>
              <w:t xml:space="preserve">: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15000000 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0607E887" w14:textId="54A2A7DC" w:rsidR="008E369F" w:rsidRPr="001821FE" w:rsidRDefault="0071742B" w:rsidP="008E369F">
            <w:pPr>
              <w:spacing w:after="0" w:line="240" w:lineRule="auto"/>
              <w:rPr>
                <w:lang w:val="sr-Cyrl-CS"/>
              </w:rPr>
            </w:pPr>
            <w:r w:rsidRPr="001821FE">
              <w:rPr>
                <w:lang w:val="sr-Cyrl-RS"/>
              </w:rPr>
              <w:lastRenderedPageBreak/>
              <w:t>110</w:t>
            </w:r>
            <w:r w:rsidR="008E369F" w:rsidRPr="001821FE">
              <w:rPr>
                <w:lang w:val="sr-Cyrl-CS"/>
              </w:rPr>
              <w:t>.000</w:t>
            </w:r>
          </w:p>
          <w:p w14:paraId="78702548" w14:textId="77777777" w:rsidR="008E369F" w:rsidRPr="001821FE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01533BBD" w14:textId="41A3E4C6" w:rsidR="008E369F" w:rsidRPr="001821FE" w:rsidRDefault="0071742B" w:rsidP="008E369F">
            <w:pPr>
              <w:spacing w:after="0" w:line="240" w:lineRule="auto"/>
              <w:rPr>
                <w:lang w:val="sr-Cyrl-CS"/>
              </w:rPr>
            </w:pPr>
            <w:r w:rsidRPr="001821FE">
              <w:rPr>
                <w:lang w:val="sr-Cyrl-RS"/>
              </w:rPr>
              <w:t>110</w:t>
            </w:r>
            <w:r w:rsidR="00064B94" w:rsidRPr="001821FE">
              <w:t>.</w:t>
            </w:r>
            <w:r w:rsidR="008E369F" w:rsidRPr="001821FE">
              <w:rPr>
                <w:lang w:val="sr-Cyrl-CS"/>
              </w:rPr>
              <w:t xml:space="preserve">000 </w:t>
            </w:r>
          </w:p>
          <w:p w14:paraId="71276972" w14:textId="77777777" w:rsidR="008E369F" w:rsidRPr="001821FE" w:rsidRDefault="008E369F" w:rsidP="008E369F">
            <w:pPr>
              <w:spacing w:after="0" w:line="240" w:lineRule="auto"/>
              <w:rPr>
                <w:lang w:val="sr-Cyrl-CS"/>
              </w:rPr>
            </w:pPr>
            <w:r w:rsidRPr="001821FE">
              <w:rPr>
                <w:lang w:val="sr-Cyrl-CS"/>
              </w:rPr>
              <w:t xml:space="preserve">са пдв-ом </w:t>
            </w:r>
          </w:p>
          <w:p w14:paraId="10052591" w14:textId="4B78EF03" w:rsidR="008E369F" w:rsidRPr="001821FE" w:rsidRDefault="0071742B" w:rsidP="008E369F">
            <w:pPr>
              <w:spacing w:after="0" w:line="240" w:lineRule="auto"/>
              <w:rPr>
                <w:lang w:val="sr-Cyrl-CS"/>
              </w:rPr>
            </w:pPr>
            <w:r w:rsidRPr="001821FE">
              <w:rPr>
                <w:lang w:val="sr-Cyrl-RS"/>
              </w:rPr>
              <w:lastRenderedPageBreak/>
              <w:t>132</w:t>
            </w:r>
            <w:r w:rsidR="008E369F" w:rsidRPr="001821FE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307EE0F3" w14:textId="73C5E489" w:rsidR="008E369F" w:rsidRPr="001821FE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 w:rsidRPr="001821FE">
              <w:rPr>
                <w:lang w:val="sr-Cyrl-CS"/>
              </w:rPr>
              <w:lastRenderedPageBreak/>
              <w:t>42</w:t>
            </w:r>
            <w:r w:rsidR="003E55A3" w:rsidRPr="001821FE">
              <w:rPr>
                <w:lang w:val="sr-Cyrl-CS"/>
              </w:rPr>
              <w:t>37</w:t>
            </w:r>
            <w:r w:rsidR="00454A0D">
              <w:rPr>
                <w:lang w:val="sr-Cyrl-C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0E88A9BD" w14:textId="77777777" w:rsidR="008E369F" w:rsidRPr="001821FE" w:rsidRDefault="007F2323" w:rsidP="008E369F">
            <w:pPr>
              <w:spacing w:after="0" w:line="240" w:lineRule="auto"/>
              <w:jc w:val="center"/>
            </w:pPr>
            <w:r w:rsidRPr="001821FE">
              <w:t xml:space="preserve">Члан </w:t>
            </w:r>
            <w:proofErr w:type="gramStart"/>
            <w:r w:rsidRPr="001821FE">
              <w:t>27.тачка</w:t>
            </w:r>
            <w:proofErr w:type="gramEnd"/>
            <w:r w:rsidRPr="001821FE">
              <w:t xml:space="preserve"> 1. Закона о </w:t>
            </w:r>
            <w:r w:rsidRPr="001821FE">
              <w:lastRenderedPageBreak/>
              <w:t>ЈН</w:t>
            </w:r>
          </w:p>
        </w:tc>
        <w:tc>
          <w:tcPr>
            <w:tcW w:w="1276" w:type="dxa"/>
            <w:shd w:val="clear" w:color="auto" w:fill="FFFFFF"/>
          </w:tcPr>
          <w:p w14:paraId="2BE47ADF" w14:textId="5638547F" w:rsidR="008E369F" w:rsidRPr="001821FE" w:rsidRDefault="00E57A68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Фебруар </w:t>
            </w:r>
            <w:r w:rsidR="002B2269" w:rsidRPr="001821FE">
              <w:rPr>
                <w:lang w:val="sr-Cyrl-CS"/>
              </w:rPr>
              <w:t xml:space="preserve"> </w:t>
            </w:r>
          </w:p>
          <w:p w14:paraId="774A943A" w14:textId="12F75D41" w:rsidR="008E369F" w:rsidRPr="001821FE" w:rsidRDefault="008E369F" w:rsidP="00064B94">
            <w:pPr>
              <w:spacing w:after="0" w:line="240" w:lineRule="auto"/>
              <w:jc w:val="center"/>
            </w:pPr>
            <w:r w:rsidRPr="001821FE">
              <w:t>202</w:t>
            </w:r>
            <w:r w:rsidR="0071742B" w:rsidRPr="001821FE">
              <w:rPr>
                <w:lang w:val="sr-Cyrl-RS"/>
              </w:rPr>
              <w:t>4</w:t>
            </w:r>
            <w:r w:rsidRPr="001821FE">
              <w:t>.</w:t>
            </w:r>
          </w:p>
        </w:tc>
        <w:tc>
          <w:tcPr>
            <w:tcW w:w="1134" w:type="dxa"/>
            <w:shd w:val="clear" w:color="auto" w:fill="FFFFFF"/>
          </w:tcPr>
          <w:p w14:paraId="4BC975F0" w14:textId="1D1FA3EE" w:rsidR="008E369F" w:rsidRPr="001821FE" w:rsidRDefault="00E57A68" w:rsidP="00064B94">
            <w:pPr>
              <w:spacing w:after="0" w:line="240" w:lineRule="auto"/>
              <w:jc w:val="center"/>
            </w:pPr>
            <w:r>
              <w:rPr>
                <w:lang w:val="sr-Cyrl-CS"/>
              </w:rPr>
              <w:t>Фебруар</w:t>
            </w:r>
            <w:r w:rsidRPr="001821FE">
              <w:t xml:space="preserve"> </w:t>
            </w:r>
            <w:r w:rsidR="008E369F" w:rsidRPr="001821FE">
              <w:t>202</w:t>
            </w:r>
            <w:r w:rsidR="0071742B" w:rsidRPr="001821FE">
              <w:rPr>
                <w:lang w:val="sr-Cyrl-RS"/>
              </w:rPr>
              <w:t>4</w:t>
            </w:r>
            <w:r w:rsidR="008E369F" w:rsidRPr="001821FE">
              <w:t>.</w:t>
            </w:r>
          </w:p>
        </w:tc>
        <w:tc>
          <w:tcPr>
            <w:tcW w:w="1136" w:type="dxa"/>
            <w:shd w:val="clear" w:color="auto" w:fill="FFFFFF"/>
          </w:tcPr>
          <w:p w14:paraId="45743BA7" w14:textId="034AE3FF" w:rsidR="008E369F" w:rsidRPr="001821FE" w:rsidRDefault="00E57A68" w:rsidP="00064B94">
            <w:pPr>
              <w:spacing w:after="0" w:line="240" w:lineRule="auto"/>
              <w:jc w:val="center"/>
            </w:pPr>
            <w:r>
              <w:rPr>
                <w:lang w:val="sr-Cyrl-CS"/>
              </w:rPr>
              <w:t>Фебруар</w:t>
            </w:r>
            <w:r w:rsidRPr="001821FE">
              <w:t xml:space="preserve"> </w:t>
            </w:r>
            <w:r w:rsidR="008E369F" w:rsidRPr="001821FE">
              <w:t>202</w:t>
            </w:r>
            <w:r w:rsidR="002B2269" w:rsidRPr="001821FE">
              <w:rPr>
                <w:lang w:val="sr-Cyrl-RS"/>
              </w:rPr>
              <w:t>5</w:t>
            </w:r>
            <w:r w:rsidR="008E369F" w:rsidRPr="001821FE">
              <w:t>.</w:t>
            </w:r>
          </w:p>
        </w:tc>
        <w:tc>
          <w:tcPr>
            <w:tcW w:w="2977" w:type="dxa"/>
            <w:shd w:val="clear" w:color="auto" w:fill="FFFFFF"/>
          </w:tcPr>
          <w:p w14:paraId="1721579A" w14:textId="298498B0" w:rsidR="008E369F" w:rsidRPr="001821F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  <w:r w:rsidRPr="001821FE">
              <w:rPr>
                <w:sz w:val="18"/>
                <w:szCs w:val="18"/>
                <w:lang w:val="sr-Cyrl-CS"/>
              </w:rPr>
              <w:t>Средства плани</w:t>
            </w:r>
            <w:r w:rsidR="007F2323" w:rsidRPr="001821FE">
              <w:rPr>
                <w:sz w:val="18"/>
                <w:szCs w:val="18"/>
                <w:lang w:val="sr-Cyrl-CS"/>
              </w:rPr>
              <w:t xml:space="preserve">рана Законом о буџету, раздео </w:t>
            </w:r>
            <w:r w:rsidR="00AF0A48" w:rsidRPr="001821FE">
              <w:rPr>
                <w:sz w:val="18"/>
                <w:szCs w:val="18"/>
                <w:lang w:val="sr-Cyrl-CS"/>
              </w:rPr>
              <w:t>6</w:t>
            </w:r>
            <w:r w:rsidR="005A3563" w:rsidRPr="001821FE">
              <w:rPr>
                <w:sz w:val="18"/>
                <w:szCs w:val="18"/>
                <w:lang w:val="sr-Cyrl-CS"/>
              </w:rPr>
              <w:t>1</w:t>
            </w:r>
            <w:r w:rsidR="00AF0A48" w:rsidRPr="001821FE">
              <w:rPr>
                <w:sz w:val="18"/>
                <w:szCs w:val="18"/>
                <w:lang w:val="sr-Cyrl-CS"/>
              </w:rPr>
              <w:t>.</w:t>
            </w:r>
            <w:r w:rsidRPr="001821FE"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438B36B7" w14:textId="77777777" w:rsidTr="00394E8F">
        <w:tc>
          <w:tcPr>
            <w:tcW w:w="531" w:type="dxa"/>
            <w:vMerge/>
            <w:shd w:val="clear" w:color="auto" w:fill="FFFFFF"/>
            <w:vAlign w:val="center"/>
          </w:tcPr>
          <w:p w14:paraId="7861A022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54492F1D" w14:textId="1FFFC165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  <w:r w:rsidRPr="0025219E">
              <w:rPr>
                <w:bCs/>
              </w:rPr>
              <w:t>Разлог и оправданпст набавке;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435F8C03" w14:textId="147318A7" w:rsidR="008E369F" w:rsidRPr="0025219E" w:rsidRDefault="008E369F" w:rsidP="00064B94">
            <w:pPr>
              <w:spacing w:after="0" w:line="240" w:lineRule="auto"/>
              <w:rPr>
                <w:sz w:val="18"/>
                <w:szCs w:val="18"/>
              </w:rPr>
            </w:pPr>
            <w:r w:rsidRPr="0025219E">
              <w:rPr>
                <w:sz w:val="20"/>
                <w:szCs w:val="20"/>
              </w:rPr>
              <w:t>Процена вредности је извршена на основу прикупљања информација путем e-</w:t>
            </w:r>
            <w:proofErr w:type="gramStart"/>
            <w:r w:rsidRPr="0025219E">
              <w:rPr>
                <w:sz w:val="20"/>
                <w:szCs w:val="20"/>
              </w:rPr>
              <w:t>maila  од</w:t>
            </w:r>
            <w:proofErr w:type="gramEnd"/>
            <w:r w:rsidRPr="0025219E">
              <w:rPr>
                <w:sz w:val="20"/>
                <w:szCs w:val="20"/>
              </w:rPr>
              <w:t xml:space="preserve"> стране </w:t>
            </w:r>
            <w:r>
              <w:rPr>
                <w:sz w:val="20"/>
                <w:szCs w:val="20"/>
                <w:lang w:val="sr-Cyrl-CS"/>
              </w:rPr>
              <w:t>2</w:t>
            </w:r>
            <w:r w:rsidRPr="0025219E">
              <w:rPr>
                <w:sz w:val="20"/>
                <w:szCs w:val="20"/>
              </w:rPr>
              <w:t xml:space="preserve"> потенцијалних понуђача</w:t>
            </w:r>
            <w:r>
              <w:rPr>
                <w:sz w:val="20"/>
                <w:szCs w:val="20"/>
                <w:lang w:val="sr-Cyrl-CS"/>
              </w:rPr>
              <w:t>, као и на основу потрошње из 20</w:t>
            </w:r>
            <w:r w:rsidR="007F2323">
              <w:rPr>
                <w:sz w:val="20"/>
                <w:szCs w:val="20"/>
                <w:lang w:val="sr-Cyrl-CS"/>
              </w:rPr>
              <w:t>2</w:t>
            </w:r>
            <w:r w:rsidR="005A3563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CS"/>
              </w:rPr>
              <w:t>године, Усаглашена са финасијском планом буџетског корисника</w:t>
            </w:r>
          </w:p>
        </w:tc>
      </w:tr>
      <w:tr w:rsidR="008E369F" w:rsidRPr="0025219E" w14:paraId="0B9FF6B9" w14:textId="77777777" w:rsidTr="00573A39">
        <w:tc>
          <w:tcPr>
            <w:tcW w:w="531" w:type="dxa"/>
            <w:shd w:val="clear" w:color="auto" w:fill="FFFFFF"/>
            <w:vAlign w:val="center"/>
          </w:tcPr>
          <w:p w14:paraId="4EBEEC56" w14:textId="7A587C15" w:rsidR="008E369F" w:rsidRPr="0025219E" w:rsidRDefault="007D16C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4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3A6F98A6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Набавка протоколарног зеленила </w:t>
            </w:r>
          </w:p>
          <w:p w14:paraId="0D7D81A0" w14:textId="554B6B36" w:rsidR="00465188" w:rsidRPr="0025219E" w:rsidRDefault="00465188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 xml:space="preserve">           ЦПВ</w:t>
            </w:r>
            <w:r w:rsidRPr="0084230B">
              <w:rPr>
                <w:b/>
                <w:bCs/>
              </w:rPr>
              <w:t xml:space="preserve">: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03121200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22E29D8F" w14:textId="2ECCD99F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1</w:t>
            </w:r>
            <w:r w:rsidR="001D55A5">
              <w:rPr>
                <w:lang w:val="sr-Cyrl-RS"/>
              </w:rPr>
              <w:t>0</w:t>
            </w:r>
            <w:r>
              <w:t>0.</w:t>
            </w:r>
            <w:r>
              <w:rPr>
                <w:lang w:val="sr-Cyrl-CS"/>
              </w:rPr>
              <w:t>000</w:t>
            </w:r>
          </w:p>
          <w:p w14:paraId="6AC346E5" w14:textId="77777777" w:rsidR="008E369F" w:rsidRPr="0025219E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6083B820" w14:textId="56E6256F" w:rsidR="008E369F" w:rsidRDefault="001D55A5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100</w:t>
            </w:r>
            <w:r w:rsidR="008E369F">
              <w:rPr>
                <w:lang w:val="sr-Cyrl-CS"/>
              </w:rPr>
              <w:t xml:space="preserve">.000 </w:t>
            </w:r>
          </w:p>
          <w:p w14:paraId="383B83E9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5E4044C7" w14:textId="18A4A2D9" w:rsidR="008E369F" w:rsidRPr="0025219E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1</w:t>
            </w:r>
            <w:r w:rsidR="001D55A5">
              <w:rPr>
                <w:lang w:val="sr-Cyrl-RS"/>
              </w:rPr>
              <w:t>2</w:t>
            </w:r>
            <w:r>
              <w:t>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629B7CE7" w14:textId="4BBAEC78" w:rsidR="008E369F" w:rsidRPr="00AD5C6D" w:rsidRDefault="00AD5C6D" w:rsidP="008E369F">
            <w:pPr>
              <w:spacing w:after="0" w:line="240" w:lineRule="auto"/>
              <w:jc w:val="center"/>
            </w:pPr>
            <w:r>
              <w:t>4261</w:t>
            </w:r>
            <w:r w:rsidR="00835DD8">
              <w:t>00</w:t>
            </w:r>
          </w:p>
        </w:tc>
        <w:tc>
          <w:tcPr>
            <w:tcW w:w="1275" w:type="dxa"/>
            <w:shd w:val="clear" w:color="auto" w:fill="FFFFFF"/>
          </w:tcPr>
          <w:p w14:paraId="0213985E" w14:textId="77777777" w:rsidR="008E369F" w:rsidRPr="0025219E" w:rsidRDefault="007F2323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44C8F795" w14:textId="2A32A627" w:rsidR="008E369F" w:rsidRPr="0025219E" w:rsidRDefault="0071742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</w:t>
            </w:r>
          </w:p>
          <w:p w14:paraId="6CCEFA20" w14:textId="15DCE241" w:rsidR="008E369F" w:rsidRPr="0025219E" w:rsidRDefault="008E369F" w:rsidP="00064B94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71742B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5B5E9D27" w14:textId="77777777" w:rsidR="008E369F" w:rsidRPr="0025219E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</w:t>
            </w:r>
          </w:p>
          <w:p w14:paraId="57BFC100" w14:textId="22280453" w:rsidR="008E369F" w:rsidRPr="0025219E" w:rsidRDefault="008E369F" w:rsidP="00064B94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71742B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725C030D" w14:textId="7F8735F9" w:rsidR="008E369F" w:rsidRPr="0025219E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фебруар </w:t>
            </w:r>
          </w:p>
          <w:p w14:paraId="4EEDF2B2" w14:textId="71B69C3A" w:rsidR="008E369F" w:rsidRPr="0025219E" w:rsidRDefault="008E369F" w:rsidP="00064B94">
            <w:pPr>
              <w:spacing w:after="0" w:line="240" w:lineRule="auto"/>
              <w:jc w:val="center"/>
            </w:pPr>
            <w:r>
              <w:t>202</w:t>
            </w:r>
            <w:r w:rsidR="00E64E7B">
              <w:rPr>
                <w:lang w:val="sr-Cyrl-RS"/>
              </w:rPr>
              <w:t>5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198482F0" w14:textId="4800994B" w:rsidR="008E369F" w:rsidRPr="0025219E" w:rsidRDefault="008E369F" w:rsidP="007F23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4A207AD7" w14:textId="77777777" w:rsidTr="00394E8F">
        <w:tc>
          <w:tcPr>
            <w:tcW w:w="531" w:type="dxa"/>
            <w:shd w:val="clear" w:color="auto" w:fill="FFFFFF"/>
            <w:vAlign w:val="center"/>
          </w:tcPr>
          <w:p w14:paraId="12C8E044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3F504800" w14:textId="45AD76CF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05E703CB" w14:textId="77777777" w:rsidR="008E369F" w:rsidRPr="00AF22EE" w:rsidRDefault="008E369F" w:rsidP="008E369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Потреба која је последица више протоколарних свечаности током буџетске године (полагање венаца)</w:t>
            </w:r>
          </w:p>
          <w:p w14:paraId="0A89236B" w14:textId="2AB3CA87" w:rsidR="008E369F" w:rsidRPr="0025219E" w:rsidRDefault="008E369F" w:rsidP="00064B94">
            <w:pPr>
              <w:spacing w:after="0" w:line="240" w:lineRule="auto"/>
              <w:rPr>
                <w:sz w:val="18"/>
                <w:szCs w:val="18"/>
              </w:rPr>
            </w:pPr>
            <w:r w:rsidRPr="0025219E">
              <w:rPr>
                <w:sz w:val="20"/>
                <w:szCs w:val="20"/>
              </w:rPr>
              <w:t xml:space="preserve">Процена вредности је извршена на основу </w:t>
            </w:r>
            <w:proofErr w:type="gramStart"/>
            <w:r w:rsidRPr="0025219E">
              <w:rPr>
                <w:sz w:val="20"/>
                <w:szCs w:val="20"/>
              </w:rPr>
              <w:t>прикупљања</w:t>
            </w:r>
            <w:r>
              <w:rPr>
                <w:sz w:val="20"/>
                <w:szCs w:val="20"/>
                <w:lang w:val="sr-Cyrl-CS"/>
              </w:rPr>
              <w:t>,на</w:t>
            </w:r>
            <w:proofErr w:type="gramEnd"/>
            <w:r>
              <w:rPr>
                <w:sz w:val="20"/>
                <w:szCs w:val="20"/>
                <w:lang w:val="sr-Cyrl-CS"/>
              </w:rPr>
              <w:t xml:space="preserve"> основу потрошње из 20</w:t>
            </w:r>
            <w:r w:rsidR="007F2323">
              <w:rPr>
                <w:sz w:val="20"/>
                <w:szCs w:val="20"/>
                <w:lang w:val="sr-Cyrl-CS"/>
              </w:rPr>
              <w:t>2</w:t>
            </w:r>
            <w:r w:rsidR="005A3563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CS"/>
              </w:rPr>
              <w:t>године</w:t>
            </w:r>
          </w:p>
        </w:tc>
      </w:tr>
      <w:tr w:rsidR="008E369F" w:rsidRPr="0025219E" w14:paraId="5406C23B" w14:textId="77777777" w:rsidTr="00573A39">
        <w:trPr>
          <w:trHeight w:val="939"/>
        </w:trPr>
        <w:tc>
          <w:tcPr>
            <w:tcW w:w="531" w:type="dxa"/>
            <w:shd w:val="clear" w:color="auto" w:fill="FFFFFF"/>
            <w:vAlign w:val="center"/>
          </w:tcPr>
          <w:p w14:paraId="5B156212" w14:textId="59A10FF8" w:rsidR="008E369F" w:rsidRPr="005752B4" w:rsidRDefault="00E64E7B" w:rsidP="008E369F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  <w:r w:rsidR="005E0BC5">
              <w:rPr>
                <w:bCs/>
                <w:lang w:val="sr-Cyrl-CS"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0B5C4BA9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набавка шоља, чаша потрошног материјала за потребе бифеа</w:t>
            </w:r>
          </w:p>
          <w:p w14:paraId="5E602FD1" w14:textId="7A8457A2" w:rsidR="00465188" w:rsidRPr="001D0377" w:rsidRDefault="006A0D5D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ЦПВ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lang w:val="sr-Cyrl-CS"/>
              </w:rPr>
              <w:t xml:space="preserve"> 39200000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2B17589E" w14:textId="3EB12FDF" w:rsidR="008E369F" w:rsidRDefault="008667F5" w:rsidP="008E369F">
            <w:pPr>
              <w:spacing w:after="0" w:line="240" w:lineRule="auto"/>
              <w:rPr>
                <w:lang w:val="sr-Cyrl-CS"/>
              </w:rPr>
            </w:pPr>
            <w:r>
              <w:t>20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39AF6A42" w14:textId="6C11118B" w:rsidR="008E369F" w:rsidRDefault="008667F5" w:rsidP="008E369F">
            <w:pPr>
              <w:spacing w:after="0" w:line="240" w:lineRule="auto"/>
              <w:rPr>
                <w:lang w:val="sr-Cyrl-CS"/>
              </w:rPr>
            </w:pPr>
            <w:r>
              <w:t>20</w:t>
            </w:r>
            <w:r w:rsidR="008E369F">
              <w:rPr>
                <w:lang w:val="sr-Cyrl-CS"/>
              </w:rPr>
              <w:t xml:space="preserve">.000 </w:t>
            </w:r>
          </w:p>
          <w:p w14:paraId="198C3D0C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340EAB62" w14:textId="62A822A1" w:rsidR="008E369F" w:rsidRDefault="008667F5" w:rsidP="008E369F">
            <w:pPr>
              <w:spacing w:after="0" w:line="240" w:lineRule="auto"/>
              <w:rPr>
                <w:lang w:val="sr-Cyrl-CS"/>
              </w:rPr>
            </w:pPr>
            <w:r>
              <w:t>24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31D1A705" w14:textId="0B94376A" w:rsidR="008E369F" w:rsidRDefault="008E369F" w:rsidP="008E369F">
            <w:pPr>
              <w:shd w:val="clear" w:color="auto" w:fill="FFFFFF"/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4269</w:t>
            </w:r>
            <w:r w:rsidR="00454A0D">
              <w:rPr>
                <w:lang w:val="sr-Cyrl-C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53012B2E" w14:textId="528976D0" w:rsidR="008E369F" w:rsidRPr="0025219E" w:rsidRDefault="007F2323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6EE25EAC" w14:textId="061E074C" w:rsidR="008E369F" w:rsidRDefault="00E64E7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Јун/децембар 2024 по потреби</w:t>
            </w:r>
          </w:p>
        </w:tc>
        <w:tc>
          <w:tcPr>
            <w:tcW w:w="1134" w:type="dxa"/>
            <w:shd w:val="clear" w:color="auto" w:fill="FFFFFF"/>
          </w:tcPr>
          <w:p w14:paraId="7D56D9F4" w14:textId="2AECBDB8" w:rsidR="008E369F" w:rsidRDefault="00E64E7B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Јун/децембар 2024 по потреби</w:t>
            </w:r>
          </w:p>
        </w:tc>
        <w:tc>
          <w:tcPr>
            <w:tcW w:w="1136" w:type="dxa"/>
            <w:shd w:val="clear" w:color="auto" w:fill="FFFFFF"/>
          </w:tcPr>
          <w:p w14:paraId="4261CA57" w14:textId="73CF7434" w:rsidR="008E369F" w:rsidRPr="00B57780" w:rsidRDefault="00E64E7B" w:rsidP="00064B94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Јун/децембар 2024 по потреби</w:t>
            </w:r>
          </w:p>
        </w:tc>
        <w:tc>
          <w:tcPr>
            <w:tcW w:w="2977" w:type="dxa"/>
            <w:shd w:val="clear" w:color="auto" w:fill="FFFFFF"/>
          </w:tcPr>
          <w:p w14:paraId="3C9C521C" w14:textId="428B18C3" w:rsidR="008E369F" w:rsidRDefault="00AD5329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522C3D" w:rsidRPr="0025219E" w14:paraId="2680089A" w14:textId="77777777" w:rsidTr="00573A39">
        <w:trPr>
          <w:trHeight w:val="1128"/>
        </w:trPr>
        <w:tc>
          <w:tcPr>
            <w:tcW w:w="531" w:type="dxa"/>
            <w:shd w:val="clear" w:color="auto" w:fill="FFFFFF"/>
            <w:vAlign w:val="center"/>
          </w:tcPr>
          <w:p w14:paraId="2F21C092" w14:textId="493E904B" w:rsidR="00522C3D" w:rsidRPr="00522C3D" w:rsidRDefault="003210ED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6</w:t>
            </w:r>
            <w:r w:rsidR="00394E8F">
              <w:rPr>
                <w:bCs/>
                <w:lang w:val="sr-Cyrl-RS"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42D9126D" w14:textId="77777777" w:rsidR="00522C3D" w:rsidRDefault="00522C3D" w:rsidP="008E3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4E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Ауто-гуме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летње</w:t>
            </w:r>
          </w:p>
          <w:p w14:paraId="3CE57D93" w14:textId="75C4717C" w:rsidR="00D90E16" w:rsidRPr="00D90E16" w:rsidRDefault="00D90E16" w:rsidP="008E369F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lang w:val="sr-Cyrl-RS"/>
              </w:rPr>
              <w:t>ЦПВ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34351100</w:t>
            </w:r>
          </w:p>
        </w:tc>
        <w:tc>
          <w:tcPr>
            <w:tcW w:w="1325" w:type="dxa"/>
            <w:gridSpan w:val="5"/>
            <w:shd w:val="clear" w:color="auto" w:fill="FFFFFF"/>
          </w:tcPr>
          <w:p w14:paraId="3316443D" w14:textId="30CB2233" w:rsidR="00522C3D" w:rsidRDefault="00522C3D" w:rsidP="00025D5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40.ООО</w:t>
            </w:r>
          </w:p>
        </w:tc>
        <w:tc>
          <w:tcPr>
            <w:tcW w:w="1091" w:type="dxa"/>
            <w:shd w:val="clear" w:color="auto" w:fill="FFFFFF"/>
          </w:tcPr>
          <w:p w14:paraId="06336D05" w14:textId="15B66592" w:rsidR="00522C3D" w:rsidRDefault="00522C3D" w:rsidP="00522C3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40</w:t>
            </w:r>
            <w:r>
              <w:rPr>
                <w:lang w:val="sr-Cyrl-CS"/>
              </w:rPr>
              <w:t xml:space="preserve">.000 </w:t>
            </w:r>
          </w:p>
          <w:p w14:paraId="7DEA162E" w14:textId="77777777" w:rsidR="00522C3D" w:rsidRDefault="00522C3D" w:rsidP="00522C3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7844961F" w14:textId="4A2F0E84" w:rsidR="00522C3D" w:rsidRDefault="00522C3D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RS"/>
              </w:rPr>
              <w:t>48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7A402BC7" w14:textId="10C919B3" w:rsidR="00522C3D" w:rsidRPr="00835DD8" w:rsidRDefault="00522C3D" w:rsidP="00025D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4264</w:t>
            </w:r>
            <w:r w:rsidR="00835DD8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0ADC6FB3" w14:textId="05E38EB1" w:rsidR="00522C3D" w:rsidRDefault="00522C3D" w:rsidP="00025D5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45B5E9FD" w14:textId="04922517" w:rsidR="00522C3D" w:rsidRDefault="00E64E7B" w:rsidP="00025D5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АПРИЛ </w:t>
            </w:r>
            <w:r w:rsidR="00522C3D">
              <w:rPr>
                <w:sz w:val="18"/>
                <w:szCs w:val="18"/>
                <w:lang w:val="sr-Cyrl-CS"/>
              </w:rPr>
              <w:t xml:space="preserve"> </w:t>
            </w:r>
            <w:r w:rsidR="00493033"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1134" w:type="dxa"/>
            <w:shd w:val="clear" w:color="auto" w:fill="FFFFFF"/>
          </w:tcPr>
          <w:p w14:paraId="6EDE5F15" w14:textId="487E14D2" w:rsidR="00522C3D" w:rsidRDefault="00522C3D" w:rsidP="00025D5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АПРИЛ</w:t>
            </w:r>
            <w:r w:rsidR="00E64E7B"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1136" w:type="dxa"/>
            <w:shd w:val="clear" w:color="auto" w:fill="FFFFFF"/>
          </w:tcPr>
          <w:p w14:paraId="63F2901A" w14:textId="5B28FC98" w:rsidR="00522C3D" w:rsidRPr="00E64E7B" w:rsidRDefault="00E64E7B" w:rsidP="00025D58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МАЈ/24</w:t>
            </w:r>
          </w:p>
        </w:tc>
        <w:tc>
          <w:tcPr>
            <w:tcW w:w="2977" w:type="dxa"/>
            <w:shd w:val="clear" w:color="auto" w:fill="FFFFFF"/>
          </w:tcPr>
          <w:p w14:paraId="4B0F56C1" w14:textId="6D41CDD3" w:rsidR="00522C3D" w:rsidRDefault="00AD5329" w:rsidP="00025D58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522C3D" w:rsidRPr="0025219E" w14:paraId="3B2B05E4" w14:textId="77777777" w:rsidTr="00573A39">
        <w:trPr>
          <w:trHeight w:val="1128"/>
        </w:trPr>
        <w:tc>
          <w:tcPr>
            <w:tcW w:w="531" w:type="dxa"/>
            <w:shd w:val="clear" w:color="auto" w:fill="FFFFFF"/>
            <w:vAlign w:val="center"/>
          </w:tcPr>
          <w:p w14:paraId="5FEC2552" w14:textId="2BBD253B" w:rsidR="00522C3D" w:rsidRPr="00522C3D" w:rsidRDefault="003210ED" w:rsidP="00522C3D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7</w:t>
            </w:r>
            <w:r w:rsidR="00394E8F">
              <w:rPr>
                <w:bCs/>
                <w:lang w:val="sr-Cyrl-RS"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25D1CA63" w14:textId="77777777" w:rsidR="00522C3D" w:rsidRDefault="00522C3D" w:rsidP="00522C3D">
            <w:pPr>
              <w:spacing w:after="0" w:line="240" w:lineRule="auto"/>
              <w:rPr>
                <w:bCs/>
              </w:rPr>
            </w:pPr>
            <w:r>
              <w:rPr>
                <w:bCs/>
                <w:lang w:val="sr-Cyrl-RS"/>
              </w:rPr>
              <w:t>Ауто делови за службено возило</w:t>
            </w:r>
            <w:r w:rsidR="00D90E16">
              <w:rPr>
                <w:bCs/>
              </w:rPr>
              <w:t xml:space="preserve"> </w:t>
            </w:r>
          </w:p>
          <w:p w14:paraId="0160A604" w14:textId="2627D731" w:rsidR="00D90E16" w:rsidRPr="00D90E16" w:rsidRDefault="00D90E16" w:rsidP="00522C3D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sr-Cyrl-RS"/>
              </w:rPr>
              <w:t>ЦПВ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34300000 </w:t>
            </w:r>
          </w:p>
        </w:tc>
        <w:tc>
          <w:tcPr>
            <w:tcW w:w="1325" w:type="dxa"/>
            <w:gridSpan w:val="5"/>
            <w:shd w:val="clear" w:color="auto" w:fill="FFFFFF"/>
          </w:tcPr>
          <w:p w14:paraId="73CD9827" w14:textId="21B5A6DD" w:rsidR="00522C3D" w:rsidRDefault="00522C3D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40.ООО</w:t>
            </w:r>
          </w:p>
        </w:tc>
        <w:tc>
          <w:tcPr>
            <w:tcW w:w="1091" w:type="dxa"/>
            <w:shd w:val="clear" w:color="auto" w:fill="FFFFFF"/>
          </w:tcPr>
          <w:p w14:paraId="315312EC" w14:textId="77777777" w:rsidR="00522C3D" w:rsidRDefault="00522C3D" w:rsidP="00522C3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40</w:t>
            </w:r>
            <w:r>
              <w:rPr>
                <w:lang w:val="sr-Cyrl-CS"/>
              </w:rPr>
              <w:t xml:space="preserve">.000 </w:t>
            </w:r>
          </w:p>
          <w:p w14:paraId="5B09A566" w14:textId="77777777" w:rsidR="00522C3D" w:rsidRDefault="00522C3D" w:rsidP="00522C3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1C1B26B4" w14:textId="77777777" w:rsidR="00522C3D" w:rsidRDefault="00522C3D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RS"/>
              </w:rPr>
              <w:t>48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58A88967" w14:textId="25A1F40B" w:rsidR="00522C3D" w:rsidRPr="00835DD8" w:rsidRDefault="00522C3D" w:rsidP="00522C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4264</w:t>
            </w:r>
            <w:r w:rsidR="00835DD8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54AC0F3B" w14:textId="77777777" w:rsidR="00522C3D" w:rsidRDefault="00522C3D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08B4ED72" w14:textId="77777777" w:rsidR="00522C3D" w:rsidRDefault="00E64E7B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ЈАНУАР ДЕЦЕМБАР2/24</w:t>
            </w:r>
          </w:p>
          <w:p w14:paraId="67D129F7" w14:textId="369E2818" w:rsidR="00E64E7B" w:rsidRDefault="00E64E7B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1134" w:type="dxa"/>
            <w:shd w:val="clear" w:color="auto" w:fill="FFFFFF"/>
          </w:tcPr>
          <w:p w14:paraId="5E43D945" w14:textId="19CD9046" w:rsidR="00522C3D" w:rsidRDefault="00E64E7B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ЈАНУАР ДЕЦЕМБАР2/24</w:t>
            </w:r>
          </w:p>
        </w:tc>
        <w:tc>
          <w:tcPr>
            <w:tcW w:w="1136" w:type="dxa"/>
            <w:shd w:val="clear" w:color="auto" w:fill="FFFFFF"/>
          </w:tcPr>
          <w:p w14:paraId="6BF32586" w14:textId="3443D068" w:rsidR="00522C3D" w:rsidRDefault="00E64E7B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ЈАНУАР ДЕЦЕМБАР2/24</w:t>
            </w:r>
          </w:p>
        </w:tc>
        <w:tc>
          <w:tcPr>
            <w:tcW w:w="2977" w:type="dxa"/>
            <w:shd w:val="clear" w:color="auto" w:fill="FFFFFF"/>
          </w:tcPr>
          <w:p w14:paraId="69F37060" w14:textId="10820174" w:rsidR="00522C3D" w:rsidRDefault="00AD5329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473FA2" w:rsidRPr="0025219E" w14:paraId="10BFE6B2" w14:textId="77777777" w:rsidTr="00573A39">
        <w:trPr>
          <w:trHeight w:val="1128"/>
        </w:trPr>
        <w:tc>
          <w:tcPr>
            <w:tcW w:w="531" w:type="dxa"/>
            <w:shd w:val="clear" w:color="auto" w:fill="FFFFFF"/>
            <w:vAlign w:val="center"/>
          </w:tcPr>
          <w:p w14:paraId="09749468" w14:textId="3E8254F9" w:rsidR="00473FA2" w:rsidRPr="00522C3D" w:rsidRDefault="003210ED" w:rsidP="00473FA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8</w:t>
            </w:r>
            <w:r w:rsidR="00394E8F">
              <w:rPr>
                <w:bCs/>
                <w:lang w:val="sr-Cyrl-RS"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7532FFD7" w14:textId="0F72B28B" w:rsidR="00473FA2" w:rsidRPr="00D90E16" w:rsidRDefault="00473FA2" w:rsidP="00473FA2">
            <w:pPr>
              <w:spacing w:after="0" w:line="240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Службени Гласник за 2025 годину </w:t>
            </w:r>
            <w:r w:rsidR="00D90E16">
              <w:rPr>
                <w:bCs/>
              </w:rPr>
              <w:t xml:space="preserve">- </w:t>
            </w:r>
            <w:r w:rsidR="00D90E16">
              <w:rPr>
                <w:bCs/>
                <w:lang w:val="sr-Cyrl-RS"/>
              </w:rPr>
              <w:t>претплата</w:t>
            </w:r>
          </w:p>
          <w:p w14:paraId="586E1C2B" w14:textId="7036BCA4" w:rsidR="00D90E16" w:rsidRPr="00D90E16" w:rsidRDefault="00D90E16" w:rsidP="00473FA2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sr-Cyrl-RS"/>
              </w:rPr>
              <w:t>ЦПВ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22200000</w:t>
            </w:r>
          </w:p>
        </w:tc>
        <w:tc>
          <w:tcPr>
            <w:tcW w:w="1325" w:type="dxa"/>
            <w:gridSpan w:val="5"/>
            <w:shd w:val="clear" w:color="auto" w:fill="FFFFFF"/>
          </w:tcPr>
          <w:p w14:paraId="133B74EA" w14:textId="399B8E8E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50.ООО</w:t>
            </w:r>
          </w:p>
        </w:tc>
        <w:tc>
          <w:tcPr>
            <w:tcW w:w="1091" w:type="dxa"/>
            <w:shd w:val="clear" w:color="auto" w:fill="FFFFFF"/>
          </w:tcPr>
          <w:p w14:paraId="6B00FFEF" w14:textId="11A2E667" w:rsidR="00473FA2" w:rsidRDefault="00473FA2" w:rsidP="00473FA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60</w:t>
            </w:r>
            <w:r>
              <w:rPr>
                <w:lang w:val="sr-Cyrl-CS"/>
              </w:rPr>
              <w:t xml:space="preserve">.000 </w:t>
            </w:r>
          </w:p>
          <w:p w14:paraId="2067663E" w14:textId="77777777" w:rsidR="00473FA2" w:rsidRDefault="00473FA2" w:rsidP="00473FA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39CA1A16" w14:textId="140B2A5B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RS"/>
              </w:rPr>
              <w:t>60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1957955C" w14:textId="3ACC31A3" w:rsidR="00473FA2" w:rsidRPr="00835DD8" w:rsidRDefault="00473FA2" w:rsidP="00473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4263</w:t>
            </w:r>
            <w:r w:rsidR="00835DD8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5009BC51" w14:textId="3EE19D20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208A5DB9" w14:textId="50B554E6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АВГУСТ </w:t>
            </w:r>
            <w:r w:rsidR="00493033"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1134" w:type="dxa"/>
            <w:shd w:val="clear" w:color="auto" w:fill="FFFFFF"/>
          </w:tcPr>
          <w:p w14:paraId="773A4411" w14:textId="297B9B69" w:rsidR="00473FA2" w:rsidRDefault="00493033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АВГУСТ </w:t>
            </w:r>
            <w:r w:rsidR="005E3E54">
              <w:rPr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136" w:type="dxa"/>
            <w:shd w:val="clear" w:color="auto" w:fill="FFFFFF"/>
          </w:tcPr>
          <w:p w14:paraId="1152336B" w14:textId="54A97C2D" w:rsidR="00473FA2" w:rsidRDefault="00493033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ДЕЦЕМБАР</w:t>
            </w:r>
            <w:r w:rsidR="00E64E7B"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2977" w:type="dxa"/>
            <w:shd w:val="clear" w:color="auto" w:fill="FFFFFF"/>
          </w:tcPr>
          <w:p w14:paraId="198B5170" w14:textId="5EBA1E40" w:rsidR="00473FA2" w:rsidRDefault="00AD5329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473FA2" w:rsidRPr="0025219E" w14:paraId="0A5CABFE" w14:textId="77777777" w:rsidTr="00573A39">
        <w:trPr>
          <w:trHeight w:val="831"/>
        </w:trPr>
        <w:tc>
          <w:tcPr>
            <w:tcW w:w="531" w:type="dxa"/>
            <w:shd w:val="clear" w:color="auto" w:fill="FFFFFF"/>
            <w:vAlign w:val="center"/>
          </w:tcPr>
          <w:p w14:paraId="3571E2C2" w14:textId="68F093BE" w:rsidR="00473FA2" w:rsidRPr="00522C3D" w:rsidRDefault="003210ED" w:rsidP="00473FA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9</w:t>
            </w:r>
            <w:r w:rsidR="00394E8F">
              <w:rPr>
                <w:bCs/>
                <w:lang w:val="sr-Cyrl-RS"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6D1502A4" w14:textId="1FE3ECD9" w:rsidR="00473FA2" w:rsidRPr="0025219E" w:rsidRDefault="00473FA2" w:rsidP="00473FA2">
            <w:pPr>
              <w:spacing w:after="0" w:line="240" w:lineRule="auto"/>
              <w:rPr>
                <w:bCs/>
              </w:rPr>
            </w:pPr>
            <w:r w:rsidRPr="006D13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 за посебне намене (сијалице, неонк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6D13A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браве, кључеви, каблови, гвожђарска роба и сл.)</w:t>
            </w:r>
          </w:p>
        </w:tc>
        <w:tc>
          <w:tcPr>
            <w:tcW w:w="1325" w:type="dxa"/>
            <w:gridSpan w:val="5"/>
            <w:shd w:val="clear" w:color="auto" w:fill="FFFFFF"/>
          </w:tcPr>
          <w:p w14:paraId="5A13496F" w14:textId="77262489" w:rsidR="00473FA2" w:rsidRDefault="004E6B41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473FA2">
              <w:rPr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091" w:type="dxa"/>
            <w:shd w:val="clear" w:color="auto" w:fill="FFFFFF"/>
          </w:tcPr>
          <w:p w14:paraId="30F50AE8" w14:textId="269B9B3C" w:rsidR="00473FA2" w:rsidRDefault="00473FA2" w:rsidP="00473FA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30</w:t>
            </w:r>
            <w:r>
              <w:rPr>
                <w:lang w:val="sr-Cyrl-CS"/>
              </w:rPr>
              <w:t xml:space="preserve">.000 </w:t>
            </w:r>
          </w:p>
          <w:p w14:paraId="43B0291E" w14:textId="64033D13" w:rsidR="00473FA2" w:rsidRDefault="00473FA2" w:rsidP="00473FA2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 </w:t>
            </w:r>
          </w:p>
          <w:p w14:paraId="58263EA3" w14:textId="734862AB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RS"/>
              </w:rPr>
              <w:t>36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4E3DCBC8" w14:textId="78D15832" w:rsidR="00473FA2" w:rsidRPr="00835DD8" w:rsidRDefault="00473FA2" w:rsidP="00473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4269</w:t>
            </w:r>
            <w:r w:rsidR="00835DD8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33BF85F5" w14:textId="1ACA7550" w:rsidR="00473FA2" w:rsidRDefault="00473FA2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666C42C2" w14:textId="29246651" w:rsidR="005E0BC5" w:rsidRDefault="00E57A68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Фебруар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5E0BC5">
              <w:rPr>
                <w:sz w:val="18"/>
                <w:szCs w:val="18"/>
                <w:lang w:val="sr-Cyrl-CS"/>
              </w:rPr>
              <w:t xml:space="preserve"> ДЕЦЕМБАР2/24</w:t>
            </w:r>
          </w:p>
          <w:p w14:paraId="5582DAB9" w14:textId="624A02A3" w:rsidR="00473FA2" w:rsidRDefault="005E0BC5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1134" w:type="dxa"/>
            <w:shd w:val="clear" w:color="auto" w:fill="FFFFFF"/>
          </w:tcPr>
          <w:p w14:paraId="4C541236" w14:textId="367C6752" w:rsidR="005E0BC5" w:rsidRDefault="00E57A68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Фебруар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5E0BC5">
              <w:rPr>
                <w:sz w:val="18"/>
                <w:szCs w:val="18"/>
                <w:lang w:val="sr-Cyrl-CS"/>
              </w:rPr>
              <w:t>ДЕЦЕМБАР2/24</w:t>
            </w:r>
          </w:p>
          <w:p w14:paraId="180DD96E" w14:textId="504B8A24" w:rsidR="00473FA2" w:rsidRDefault="005E0BC5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1136" w:type="dxa"/>
            <w:shd w:val="clear" w:color="auto" w:fill="FFFFFF"/>
          </w:tcPr>
          <w:p w14:paraId="6E71EF4E" w14:textId="178BF8E2" w:rsidR="005E0BC5" w:rsidRDefault="00E57A68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Фебруар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5E0BC5">
              <w:rPr>
                <w:sz w:val="18"/>
                <w:szCs w:val="18"/>
                <w:lang w:val="sr-Cyrl-CS"/>
              </w:rPr>
              <w:t>ДЕЦЕМБАР2/24</w:t>
            </w:r>
          </w:p>
          <w:p w14:paraId="665B0BDA" w14:textId="23F674B4" w:rsidR="00473FA2" w:rsidRDefault="005E0BC5" w:rsidP="005E0BC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Према потреби</w:t>
            </w:r>
          </w:p>
        </w:tc>
        <w:tc>
          <w:tcPr>
            <w:tcW w:w="2977" w:type="dxa"/>
            <w:shd w:val="clear" w:color="auto" w:fill="FFFFFF"/>
          </w:tcPr>
          <w:p w14:paraId="4DE2A18E" w14:textId="2373DE74" w:rsidR="00473FA2" w:rsidRDefault="00AD5329" w:rsidP="00473FA2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3B4590" w:rsidRPr="0025219E" w14:paraId="0B7FA05C" w14:textId="77777777" w:rsidTr="00573A39">
        <w:trPr>
          <w:trHeight w:val="701"/>
        </w:trPr>
        <w:tc>
          <w:tcPr>
            <w:tcW w:w="531" w:type="dxa"/>
            <w:shd w:val="clear" w:color="auto" w:fill="FFFFFF"/>
            <w:vAlign w:val="center"/>
          </w:tcPr>
          <w:p w14:paraId="4B31E05B" w14:textId="4C4B07FD" w:rsidR="003B4590" w:rsidRPr="00522C3D" w:rsidRDefault="003B4590" w:rsidP="008E369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  <w:r w:rsidR="003210ED">
              <w:rPr>
                <w:bCs/>
                <w:lang w:val="sr-Cyrl-RS"/>
              </w:rPr>
              <w:t>0</w:t>
            </w:r>
            <w:r w:rsidR="00394E8F">
              <w:rPr>
                <w:bCs/>
                <w:lang w:val="sr-Cyrl-RS"/>
              </w:rPr>
              <w:t>.</w:t>
            </w:r>
          </w:p>
        </w:tc>
        <w:tc>
          <w:tcPr>
            <w:tcW w:w="2841" w:type="dxa"/>
            <w:gridSpan w:val="2"/>
            <w:shd w:val="clear" w:color="auto" w:fill="EAF1DD"/>
          </w:tcPr>
          <w:p w14:paraId="345D4133" w14:textId="77777777" w:rsidR="003B4590" w:rsidRDefault="003B4590" w:rsidP="008E369F">
            <w:pPr>
              <w:spacing w:after="0" w:line="240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Набавка државне заставе Републике Србије</w:t>
            </w:r>
          </w:p>
          <w:p w14:paraId="5378EB5C" w14:textId="0B24A5F6" w:rsidR="00F550B4" w:rsidRPr="00522C3D" w:rsidRDefault="00F550B4" w:rsidP="008E369F">
            <w:pPr>
              <w:spacing w:after="0" w:line="240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F621D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         </w:t>
            </w:r>
            <w:r>
              <w:rPr>
                <w:b/>
                <w:bCs/>
                <w:lang w:val="sr-Cyrl-RS"/>
              </w:rPr>
              <w:t xml:space="preserve"> 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35821000</w:t>
            </w:r>
          </w:p>
        </w:tc>
        <w:tc>
          <w:tcPr>
            <w:tcW w:w="1266" w:type="dxa"/>
            <w:gridSpan w:val="2"/>
            <w:shd w:val="clear" w:color="auto" w:fill="FFFFFF"/>
          </w:tcPr>
          <w:p w14:paraId="72D3BF52" w14:textId="04F93158" w:rsidR="003B4590" w:rsidRDefault="003B4590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6.600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05FB0F6" w14:textId="2772C047" w:rsidR="003B4590" w:rsidRDefault="003B4590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6.600 са ПДВ-ом  8000 </w:t>
            </w:r>
          </w:p>
        </w:tc>
        <w:tc>
          <w:tcPr>
            <w:tcW w:w="999" w:type="dxa"/>
            <w:shd w:val="clear" w:color="auto" w:fill="FFFFFF"/>
          </w:tcPr>
          <w:p w14:paraId="3214B718" w14:textId="0D9CB113" w:rsidR="003B4590" w:rsidRPr="00835DD8" w:rsidRDefault="00E623B5" w:rsidP="00522C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  <w:r w:rsidR="004E6B41">
              <w:rPr>
                <w:sz w:val="18"/>
                <w:szCs w:val="18"/>
                <w:lang w:val="sr-Cyrl-CS"/>
              </w:rPr>
              <w:t>9</w:t>
            </w:r>
            <w:r w:rsidR="00835DD8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5FC0D282" w14:textId="65E936A1" w:rsidR="003B4590" w:rsidRDefault="005E0BC5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</w:t>
            </w:r>
          </w:p>
        </w:tc>
        <w:tc>
          <w:tcPr>
            <w:tcW w:w="1276" w:type="dxa"/>
            <w:shd w:val="clear" w:color="auto" w:fill="FFFFFF"/>
          </w:tcPr>
          <w:p w14:paraId="0358A750" w14:textId="4FB8624B" w:rsidR="003B4590" w:rsidRDefault="00021FA6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Мај </w:t>
            </w:r>
            <w:r w:rsidR="00493033"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1134" w:type="dxa"/>
            <w:shd w:val="clear" w:color="auto" w:fill="FFFFFF"/>
          </w:tcPr>
          <w:p w14:paraId="7B17529E" w14:textId="28C1AFB6" w:rsidR="003B4590" w:rsidRDefault="00F8244D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</w:t>
            </w:r>
            <w:r w:rsidR="00021FA6">
              <w:rPr>
                <w:sz w:val="18"/>
                <w:szCs w:val="18"/>
                <w:lang w:val="sr-Cyrl-CS"/>
              </w:rPr>
              <w:t>ун</w:t>
            </w:r>
            <w:r>
              <w:rPr>
                <w:sz w:val="18"/>
                <w:szCs w:val="18"/>
                <w:lang w:val="sr-Cyrl-CS"/>
              </w:rPr>
              <w:t>/24</w:t>
            </w:r>
          </w:p>
        </w:tc>
        <w:tc>
          <w:tcPr>
            <w:tcW w:w="1136" w:type="dxa"/>
            <w:shd w:val="clear" w:color="auto" w:fill="FFFFFF"/>
          </w:tcPr>
          <w:p w14:paraId="48C97E32" w14:textId="0EE7F2A5" w:rsidR="003B4590" w:rsidRDefault="005E3E54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Јун/2024</w:t>
            </w:r>
          </w:p>
        </w:tc>
        <w:tc>
          <w:tcPr>
            <w:tcW w:w="2977" w:type="dxa"/>
            <w:shd w:val="clear" w:color="auto" w:fill="FFFFFF"/>
          </w:tcPr>
          <w:p w14:paraId="60E9FC44" w14:textId="2F29BF84" w:rsidR="003B4590" w:rsidRDefault="00AD5329" w:rsidP="00522C3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8E369F" w:rsidRPr="0025219E" w14:paraId="78EAAC27" w14:textId="77777777" w:rsidTr="00573A39">
        <w:tc>
          <w:tcPr>
            <w:tcW w:w="531" w:type="dxa"/>
            <w:shd w:val="clear" w:color="auto" w:fill="FABF8F"/>
            <w:vAlign w:val="center"/>
          </w:tcPr>
          <w:p w14:paraId="613CB62F" w14:textId="393EF18E" w:rsidR="008E369F" w:rsidRPr="00EE7094" w:rsidRDefault="00EE7094" w:rsidP="008E369F">
            <w:pPr>
              <w:spacing w:after="0" w:line="240" w:lineRule="auto"/>
              <w:jc w:val="center"/>
              <w:rPr>
                <w:b/>
                <w:bCs/>
              </w:rPr>
            </w:pPr>
            <w:r w:rsidRPr="00EE7094">
              <w:rPr>
                <w:b/>
                <w:bCs/>
              </w:rPr>
              <w:t>II</w:t>
            </w:r>
          </w:p>
        </w:tc>
        <w:tc>
          <w:tcPr>
            <w:tcW w:w="2825" w:type="dxa"/>
            <w:shd w:val="clear" w:color="auto" w:fill="FABF8F"/>
          </w:tcPr>
          <w:p w14:paraId="71261155" w14:textId="77777777" w:rsidR="008E369F" w:rsidRPr="0025219E" w:rsidRDefault="008E369F" w:rsidP="008E369F">
            <w:pPr>
              <w:spacing w:after="0" w:line="240" w:lineRule="auto"/>
              <w:rPr>
                <w:bCs/>
              </w:rPr>
            </w:pPr>
            <w:r w:rsidRPr="0025219E">
              <w:rPr>
                <w:bCs/>
              </w:rPr>
              <w:t>Услуге</w:t>
            </w:r>
          </w:p>
        </w:tc>
        <w:tc>
          <w:tcPr>
            <w:tcW w:w="1313" w:type="dxa"/>
            <w:gridSpan w:val="4"/>
            <w:shd w:val="clear" w:color="auto" w:fill="FABF8F"/>
          </w:tcPr>
          <w:p w14:paraId="5C73DCD1" w14:textId="77777777" w:rsidR="008E369F" w:rsidRPr="000C78C7" w:rsidRDefault="008E369F" w:rsidP="008E369F">
            <w:pPr>
              <w:spacing w:after="0" w:line="240" w:lineRule="auto"/>
              <w:rPr>
                <w:bCs/>
              </w:rPr>
            </w:pPr>
          </w:p>
        </w:tc>
        <w:tc>
          <w:tcPr>
            <w:tcW w:w="1103" w:type="dxa"/>
            <w:gridSpan w:val="2"/>
            <w:shd w:val="clear" w:color="auto" w:fill="FABF8F"/>
          </w:tcPr>
          <w:p w14:paraId="63EB3057" w14:textId="77777777" w:rsidR="008E369F" w:rsidRPr="000C78C7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9" w:type="dxa"/>
            <w:shd w:val="clear" w:color="auto" w:fill="FABF8F"/>
          </w:tcPr>
          <w:p w14:paraId="50AA6175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ABF8F"/>
          </w:tcPr>
          <w:p w14:paraId="336995E7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FABF8F"/>
          </w:tcPr>
          <w:p w14:paraId="74A894EF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FABF8F"/>
          </w:tcPr>
          <w:p w14:paraId="026682C0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1136" w:type="dxa"/>
            <w:shd w:val="clear" w:color="auto" w:fill="FABF8F"/>
          </w:tcPr>
          <w:p w14:paraId="31B29ED9" w14:textId="77777777" w:rsidR="008E369F" w:rsidRPr="0025219E" w:rsidRDefault="008E369F" w:rsidP="008E369F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FABF8F"/>
          </w:tcPr>
          <w:p w14:paraId="2C84ACEC" w14:textId="77777777" w:rsidR="008E369F" w:rsidRPr="0025219E" w:rsidRDefault="008E369F" w:rsidP="008E369F">
            <w:pPr>
              <w:spacing w:after="0" w:line="240" w:lineRule="auto"/>
            </w:pPr>
          </w:p>
        </w:tc>
      </w:tr>
      <w:tr w:rsidR="008E369F" w:rsidRPr="0025219E" w14:paraId="66C27F23" w14:textId="77777777" w:rsidTr="001B0DD3">
        <w:trPr>
          <w:trHeight w:val="1561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5DDB4CE0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lastRenderedPageBreak/>
              <w:t>1.</w:t>
            </w:r>
          </w:p>
        </w:tc>
        <w:tc>
          <w:tcPr>
            <w:tcW w:w="2825" w:type="dxa"/>
            <w:shd w:val="clear" w:color="auto" w:fill="FDE9D9"/>
          </w:tcPr>
          <w:p w14:paraId="41211F31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Осигурање</w:t>
            </w:r>
          </w:p>
          <w:p w14:paraId="2EB67145" w14:textId="44C795B0" w:rsidR="008E369F" w:rsidRDefault="008E369F" w:rsidP="008E3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Осигурање запослених</w:t>
            </w:r>
          </w:p>
          <w:p w14:paraId="4A1CA3D7" w14:textId="77777777" w:rsidR="008E369F" w:rsidRDefault="008E369F" w:rsidP="008E36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Ауто осигурање</w:t>
            </w:r>
          </w:p>
          <w:p w14:paraId="795809DD" w14:textId="77777777" w:rsidR="00E97AD4" w:rsidRDefault="00E97AD4" w:rsidP="00E97AD4">
            <w:pPr>
              <w:pStyle w:val="ListParagraph"/>
              <w:spacing w:after="0" w:line="240" w:lineRule="auto"/>
              <w:contextualSpacing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66512000 </w:t>
            </w:r>
          </w:p>
          <w:p w14:paraId="28242F12" w14:textId="6CCAA9E9" w:rsidR="00E97AD4" w:rsidRPr="0096086B" w:rsidRDefault="00E97AD4" w:rsidP="00E97AD4">
            <w:pPr>
              <w:pStyle w:val="ListParagraph"/>
              <w:spacing w:after="0" w:line="240" w:lineRule="auto"/>
              <w:contextualSpacing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66514110 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0F2E9890" w14:textId="3F3D619D" w:rsidR="008E369F" w:rsidRDefault="00631BEA" w:rsidP="008E369F">
            <w:pPr>
              <w:spacing w:after="0" w:line="240" w:lineRule="auto"/>
              <w:rPr>
                <w:lang w:val="sr-Cyrl-CS"/>
              </w:rPr>
            </w:pPr>
            <w:r>
              <w:t>6</w:t>
            </w:r>
            <w:r w:rsidR="006A46B1">
              <w:t>5</w:t>
            </w:r>
            <w:r w:rsidR="008E369F">
              <w:rPr>
                <w:lang w:val="sr-Cyrl-CS"/>
              </w:rPr>
              <w:t>.000</w:t>
            </w:r>
          </w:p>
          <w:p w14:paraId="099F89AF" w14:textId="77777777" w:rsidR="008E369F" w:rsidRPr="0096086B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4871A8FC" w14:textId="33AFF4D8" w:rsidR="008E369F" w:rsidRPr="0096086B" w:rsidRDefault="00631BEA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t>6</w:t>
            </w:r>
            <w:r w:rsidR="006A46B1">
              <w:t>5</w:t>
            </w:r>
            <w:r w:rsidR="008E369F">
              <w:rPr>
                <w:lang w:val="sr-Cyrl-CS"/>
              </w:rPr>
              <w:t>.000</w:t>
            </w:r>
          </w:p>
          <w:p w14:paraId="4B6C9E0B" w14:textId="4A13750C" w:rsidR="008E369F" w:rsidRPr="0025219E" w:rsidRDefault="008E369F" w:rsidP="009A7B13">
            <w:pPr>
              <w:spacing w:after="0" w:line="240" w:lineRule="auto"/>
              <w:jc w:val="center"/>
            </w:pPr>
            <w:r>
              <w:rPr>
                <w:lang w:val="sr-Cyrl-CS"/>
              </w:rPr>
              <w:t xml:space="preserve">са </w:t>
            </w:r>
            <w:r w:rsidR="00514A88">
              <w:rPr>
                <w:lang w:val="sr-Cyrl-CS"/>
              </w:rPr>
              <w:t>порез</w:t>
            </w:r>
            <w:r>
              <w:rPr>
                <w:lang w:val="sr-Cyrl-CS"/>
              </w:rPr>
              <w:t xml:space="preserve">ом </w:t>
            </w:r>
            <w:r w:rsidR="00631BEA">
              <w:t>70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20F7E550" w14:textId="69C26264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421 5</w:t>
            </w:r>
            <w:r w:rsidR="001B0DD3">
              <w:rPr>
                <w:lang w:val="sr-Cyrl-CS"/>
              </w:rPr>
              <w:t>00</w:t>
            </w:r>
          </w:p>
          <w:p w14:paraId="6124F551" w14:textId="38B44B2C" w:rsidR="008E369F" w:rsidRPr="0096086B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75" w:type="dxa"/>
            <w:shd w:val="clear" w:color="auto" w:fill="FFFFFF"/>
          </w:tcPr>
          <w:p w14:paraId="61E41AA9" w14:textId="53BC0C1C" w:rsidR="008E369F" w:rsidRPr="0096086B" w:rsidRDefault="00394E8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4F8A28D3" w14:textId="24A9A6C4" w:rsidR="008E369F" w:rsidRPr="00493033" w:rsidRDefault="00493033" w:rsidP="00025D5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  <w:r w:rsidR="005E0BC5">
              <w:rPr>
                <w:lang w:val="sr-Cyrl-RS"/>
              </w:rPr>
              <w:t>/24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61631910" w14:textId="06655670" w:rsidR="008E369F" w:rsidRPr="00493033" w:rsidRDefault="00493033" w:rsidP="00025D5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</w:t>
            </w:r>
            <w:r w:rsidR="005E0BC5">
              <w:rPr>
                <w:lang w:val="sr-Cyrl-RS"/>
              </w:rPr>
              <w:t>УАР/24</w:t>
            </w:r>
          </w:p>
        </w:tc>
        <w:tc>
          <w:tcPr>
            <w:tcW w:w="1136" w:type="dxa"/>
            <w:shd w:val="clear" w:color="auto" w:fill="FFFFFF"/>
          </w:tcPr>
          <w:p w14:paraId="31C55781" w14:textId="01EA15E2" w:rsidR="008E369F" w:rsidRPr="00394E8F" w:rsidRDefault="005E0BC5" w:rsidP="00025D58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  <w:r w:rsidR="00B821BE">
              <w:rPr>
                <w:lang w:val="sr-Cyrl-RS"/>
              </w:rPr>
              <w:t>202</w:t>
            </w:r>
            <w:r>
              <w:rPr>
                <w:lang w:val="sr-Cyrl-RS"/>
              </w:rPr>
              <w:t>4</w:t>
            </w:r>
            <w:r w:rsidR="00394E8F">
              <w:rPr>
                <w:lang w:val="sr-Cyrl-RS"/>
              </w:rPr>
              <w:t>-</w:t>
            </w:r>
            <w:r w:rsidR="00E97AD4">
              <w:rPr>
                <w:lang w:val="sr-Cyrl-RS"/>
              </w:rPr>
              <w:t xml:space="preserve">јануар </w:t>
            </w:r>
            <w:r w:rsidR="00394E8F">
              <w:rPr>
                <w:lang w:val="sr-Cyrl-RS"/>
              </w:rPr>
              <w:t xml:space="preserve"> 202</w:t>
            </w:r>
            <w:r w:rsidR="00B821BE">
              <w:rPr>
                <w:lang w:val="sr-Cyrl-RS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14:paraId="7ABAAE6D" w14:textId="18408A8A" w:rsidR="008E369F" w:rsidRPr="0025219E" w:rsidRDefault="0071742B" w:rsidP="00A57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ЦЕНТРАЛИЗОВАНА НАБАВКА </w:t>
            </w:r>
            <w:r w:rsidR="00514A88">
              <w:rPr>
                <w:sz w:val="20"/>
                <w:szCs w:val="20"/>
                <w:lang w:val="sr-Cyrl-RS"/>
              </w:rPr>
              <w:t xml:space="preserve">Оквирни споразум из 2022 (возила) </w:t>
            </w:r>
            <w:r w:rsidR="00514A88" w:rsidRPr="00B807D8">
              <w:rPr>
                <w:b/>
                <w:bCs/>
                <w:sz w:val="20"/>
                <w:szCs w:val="20"/>
                <w:lang w:val="sr-Cyrl-RS"/>
              </w:rPr>
              <w:t xml:space="preserve">Обавезно осигурње </w:t>
            </w:r>
            <w:r w:rsidR="00B807D8">
              <w:rPr>
                <w:b/>
                <w:bCs/>
                <w:sz w:val="20"/>
                <w:szCs w:val="20"/>
                <w:lang w:val="sr-Cyrl-RS"/>
              </w:rPr>
              <w:t xml:space="preserve">запослених </w:t>
            </w:r>
            <w:r w:rsidR="00514A88" w:rsidRPr="00B807D8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B0406" w:rsidRPr="00B807D8">
              <w:rPr>
                <w:b/>
                <w:bCs/>
                <w:sz w:val="20"/>
                <w:szCs w:val="20"/>
                <w:lang w:val="sr-Cyrl-RS"/>
              </w:rPr>
              <w:t xml:space="preserve"> спровести </w:t>
            </w:r>
            <w:r w:rsidR="00514A88" w:rsidRPr="00B807D8">
              <w:rPr>
                <w:b/>
                <w:bCs/>
                <w:sz w:val="20"/>
                <w:szCs w:val="20"/>
                <w:lang w:val="sr-Cyrl-RS"/>
              </w:rPr>
              <w:t xml:space="preserve">почетком 2024 године обзиром да </w:t>
            </w:r>
            <w:r w:rsidR="00CA1CED">
              <w:rPr>
                <w:b/>
                <w:bCs/>
                <w:sz w:val="20"/>
                <w:szCs w:val="20"/>
                <w:lang w:val="sr-Cyrl-RS"/>
              </w:rPr>
              <w:t xml:space="preserve">је </w:t>
            </w:r>
            <w:r w:rsidR="00514A88" w:rsidRPr="00B807D8">
              <w:rPr>
                <w:b/>
                <w:bCs/>
                <w:sz w:val="20"/>
                <w:szCs w:val="20"/>
                <w:lang w:val="sr-Cyrl-RS"/>
              </w:rPr>
              <w:t>истек рока – јануар 24 и обавезност</w:t>
            </w:r>
            <w:r w:rsidR="00CA1CED">
              <w:rPr>
                <w:b/>
                <w:bCs/>
                <w:sz w:val="20"/>
                <w:szCs w:val="20"/>
                <w:lang w:val="sr-Cyrl-RS"/>
              </w:rPr>
              <w:t xml:space="preserve"> -</w:t>
            </w:r>
          </w:p>
        </w:tc>
      </w:tr>
      <w:tr w:rsidR="008E369F" w:rsidRPr="0025219E" w14:paraId="32377157" w14:textId="77777777" w:rsidTr="003F621D">
        <w:trPr>
          <w:trHeight w:val="550"/>
        </w:trPr>
        <w:tc>
          <w:tcPr>
            <w:tcW w:w="531" w:type="dxa"/>
            <w:vMerge/>
            <w:shd w:val="clear" w:color="auto" w:fill="FFFFFF"/>
            <w:vAlign w:val="center"/>
          </w:tcPr>
          <w:p w14:paraId="4E943F26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2847820D" w14:textId="17FF7A47" w:rsidR="008E369F" w:rsidRPr="00860A57" w:rsidRDefault="008E369F" w:rsidP="00860A57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09F25F1C" w14:textId="77777777" w:rsidR="008E369F" w:rsidRPr="008E369F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Осигурање лица  дефинисано као обавеза постојећим Посебним колективним уговором за запослене у државним органима. Осигурање возила законска обавеза приликом регистрације.  Вредност процењена на основу трошкова из претходне године. </w:t>
            </w:r>
          </w:p>
        </w:tc>
      </w:tr>
      <w:tr w:rsidR="008E369F" w:rsidRPr="0025219E" w14:paraId="12677B18" w14:textId="77777777" w:rsidTr="0034729D">
        <w:trPr>
          <w:trHeight w:val="1674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1403EAFA" w14:textId="77777777" w:rsidR="008E369F" w:rsidRPr="00A509CA" w:rsidRDefault="008E369F" w:rsidP="008E369F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2825" w:type="dxa"/>
            <w:shd w:val="clear" w:color="auto" w:fill="FDE9D9"/>
          </w:tcPr>
          <w:p w14:paraId="2CF450B7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одржавања хигијене (чишћење пословних просторија)</w:t>
            </w:r>
          </w:p>
          <w:p w14:paraId="755A4086" w14:textId="7BBF8ECB" w:rsidR="003210ED" w:rsidRPr="00E119D7" w:rsidRDefault="00B821BE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bCs/>
                <w:lang w:val="sr-Cyrl-RS"/>
              </w:rPr>
              <w:t xml:space="preserve">             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90910000 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226A4E5E" w14:textId="13CD7DBB" w:rsidR="008E369F" w:rsidRDefault="003210ED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400</w:t>
            </w:r>
            <w:r w:rsidR="008E369F">
              <w:rPr>
                <w:lang w:val="sr-Cyrl-CS"/>
              </w:rPr>
              <w:t>.000</w:t>
            </w:r>
          </w:p>
          <w:p w14:paraId="634D1F06" w14:textId="77777777" w:rsidR="008E369F" w:rsidRPr="00E119D7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20AC0FD5" w14:textId="4C8A4DA9" w:rsidR="008E369F" w:rsidRDefault="003210ED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400</w:t>
            </w:r>
            <w:r w:rsidR="008E369F">
              <w:t>.</w:t>
            </w:r>
            <w:r w:rsidR="008E369F">
              <w:rPr>
                <w:lang w:val="sr-Cyrl-CS"/>
              </w:rPr>
              <w:t xml:space="preserve">000 </w:t>
            </w:r>
          </w:p>
          <w:p w14:paraId="03E83261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са пдв-ом </w:t>
            </w:r>
          </w:p>
          <w:p w14:paraId="7DE15819" w14:textId="5AC81F61" w:rsidR="008E369F" w:rsidRPr="00E119D7" w:rsidRDefault="003210ED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480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48FDC55F" w14:textId="77777777" w:rsidR="008E369F" w:rsidRPr="00367E20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421 325</w:t>
            </w:r>
          </w:p>
        </w:tc>
        <w:tc>
          <w:tcPr>
            <w:tcW w:w="1275" w:type="dxa"/>
            <w:shd w:val="clear" w:color="auto" w:fill="FFFFFF"/>
          </w:tcPr>
          <w:p w14:paraId="4A89A4F4" w14:textId="77777777" w:rsidR="008E369F" w:rsidRPr="0025219E" w:rsidRDefault="00A5704C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1D89FD82" w14:textId="0B726767" w:rsidR="008E369F" w:rsidRPr="0025219E" w:rsidRDefault="00514A88" w:rsidP="00025D58">
            <w:pPr>
              <w:spacing w:after="0" w:line="240" w:lineRule="auto"/>
              <w:jc w:val="center"/>
            </w:pPr>
            <w:r>
              <w:rPr>
                <w:lang w:val="sr-Cyrl-CS"/>
              </w:rPr>
              <w:t xml:space="preserve">Март </w:t>
            </w:r>
            <w:r w:rsidR="008E369F">
              <w:t>202</w:t>
            </w:r>
            <w:r>
              <w:rPr>
                <w:lang w:val="sr-Cyrl-RS"/>
              </w:rPr>
              <w:t>4</w:t>
            </w:r>
            <w:r w:rsidR="008E369F"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51CF2809" w14:textId="6A41CB86" w:rsidR="008E369F" w:rsidRPr="00367E20" w:rsidRDefault="00514A88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</w:p>
          <w:p w14:paraId="133FC9DF" w14:textId="1ECB0192" w:rsidR="008E369F" w:rsidRPr="0025219E" w:rsidRDefault="008E369F" w:rsidP="00025D58">
            <w:pPr>
              <w:spacing w:after="0" w:line="240" w:lineRule="auto"/>
              <w:jc w:val="center"/>
            </w:pPr>
            <w:r>
              <w:t>202</w:t>
            </w:r>
            <w:r w:rsidR="00514A88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1130395F" w14:textId="386D765D" w:rsidR="008E369F" w:rsidRPr="0025219E" w:rsidRDefault="00C35B9F" w:rsidP="00025D58">
            <w:pPr>
              <w:spacing w:after="0" w:line="240" w:lineRule="auto"/>
              <w:jc w:val="center"/>
            </w:pPr>
            <w:r>
              <w:rPr>
                <w:lang w:val="sr-Cyrl-CS"/>
              </w:rPr>
              <w:t>март</w:t>
            </w:r>
            <w:r w:rsidR="008E369F">
              <w:rPr>
                <w:lang w:val="sr-Cyrl-CS"/>
              </w:rPr>
              <w:t xml:space="preserve"> децембар</w:t>
            </w:r>
            <w:r w:rsidR="008E369F">
              <w:t xml:space="preserve"> 202</w:t>
            </w:r>
            <w:r w:rsidR="00514A88">
              <w:rPr>
                <w:lang w:val="sr-Cyrl-RS"/>
              </w:rPr>
              <w:t>4</w:t>
            </w:r>
            <w:r w:rsidR="008E369F"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02159E53" w14:textId="6203EDE7" w:rsidR="008E369F" w:rsidRPr="0034729D" w:rsidRDefault="00514A88" w:rsidP="00A5704C">
            <w:pPr>
              <w:spacing w:after="0" w:line="240" w:lineRule="auto"/>
              <w:rPr>
                <w:sz w:val="18"/>
                <w:szCs w:val="18"/>
              </w:rPr>
            </w:pPr>
            <w:r w:rsidRPr="0034729D">
              <w:rPr>
                <w:sz w:val="18"/>
                <w:szCs w:val="18"/>
                <w:lang w:val="sr-Cyrl-RS"/>
              </w:rPr>
              <w:t xml:space="preserve">ЦЕНТРАЛИЗОВАНА НАБАВКА ПРЕКО УПРАВЕ ЗА ЗАЈЕДНИЧКЕ ПОСЛОВЕ РЕПУБЛИЧКИХ ОРГАНА КОЈА СПРОВОДИ У 2024 ГОДИНИ. </w:t>
            </w:r>
            <w:r w:rsidRPr="0034729D">
              <w:rPr>
                <w:b/>
                <w:bCs/>
                <w:sz w:val="18"/>
                <w:szCs w:val="18"/>
                <w:lang w:val="sr-Cyrl-RS"/>
              </w:rPr>
              <w:t>До оконачња поступка закључити уговор на одређено време за раскидним условом</w:t>
            </w:r>
            <w:r w:rsidR="005E3E54" w:rsidRPr="0034729D"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Pr="0034729D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E369F" w:rsidRPr="0025219E" w14:paraId="5D74A816" w14:textId="77777777" w:rsidTr="003F621D">
        <w:trPr>
          <w:trHeight w:val="729"/>
        </w:trPr>
        <w:tc>
          <w:tcPr>
            <w:tcW w:w="531" w:type="dxa"/>
            <w:vMerge/>
            <w:shd w:val="clear" w:color="auto" w:fill="FFFFFF"/>
            <w:vAlign w:val="center"/>
          </w:tcPr>
          <w:p w14:paraId="26EA1041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24693911" w14:textId="66AE3082" w:rsidR="008E369F" w:rsidRPr="0025219E" w:rsidRDefault="008E369F" w:rsidP="003F621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7FD65B2C" w14:textId="27E7C5E5" w:rsidR="008E369F" w:rsidRPr="00367E20" w:rsidRDefault="008E369F" w:rsidP="009A7B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Обезбеђење квалитетних услова за рад.  Вредност процењена на основу трошкова из претходне године увећана за нове захтеве наручиоца (чишћење прозора, хола).  (21 канцеларија са кабинетом начелника и конференцијском салом)са припадајућим  ходницима и 3 мокра чвора. </w:t>
            </w:r>
          </w:p>
        </w:tc>
      </w:tr>
      <w:tr w:rsidR="008E369F" w:rsidRPr="0025219E" w14:paraId="22287945" w14:textId="77777777" w:rsidTr="00B755C7">
        <w:trPr>
          <w:trHeight w:val="1075"/>
        </w:trPr>
        <w:tc>
          <w:tcPr>
            <w:tcW w:w="531" w:type="dxa"/>
            <w:shd w:val="clear" w:color="auto" w:fill="FFFFFF"/>
            <w:vAlign w:val="center"/>
          </w:tcPr>
          <w:p w14:paraId="5F612CA1" w14:textId="77777777" w:rsidR="008E369F" w:rsidRDefault="008E369F" w:rsidP="008E369F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  <w:p w14:paraId="2DFA181F" w14:textId="1606DE0B" w:rsidR="008E369F" w:rsidRDefault="00B755C7" w:rsidP="008E369F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  <w:p w14:paraId="4B2DF6B0" w14:textId="02EB3FF0" w:rsidR="008E369F" w:rsidRPr="0084230B" w:rsidRDefault="008E369F" w:rsidP="008E369F">
            <w:pPr>
              <w:spacing w:after="0" w:line="240" w:lineRule="auto"/>
            </w:pPr>
          </w:p>
        </w:tc>
        <w:tc>
          <w:tcPr>
            <w:tcW w:w="2825" w:type="dxa"/>
            <w:shd w:val="clear" w:color="auto" w:fill="FDE9D9"/>
          </w:tcPr>
          <w:p w14:paraId="3D5DA0B2" w14:textId="1F31C8D3" w:rsidR="008E369F" w:rsidRPr="00E81D9E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E81D9E">
              <w:rPr>
                <w:bCs/>
                <w:lang w:val="sr-Cyrl-CS"/>
              </w:rPr>
              <w:t>Набавка услуга фиксне телефоније</w:t>
            </w:r>
          </w:p>
          <w:p w14:paraId="4A4C40DD" w14:textId="7554C3BE" w:rsidR="008E369F" w:rsidRPr="003F621D" w:rsidRDefault="00B821BE" w:rsidP="003F621D">
            <w:pPr>
              <w:spacing w:after="0" w:line="240" w:lineRule="auto"/>
              <w:rPr>
                <w:lang w:val="sr-Cyrl-CS"/>
              </w:rPr>
            </w:pPr>
            <w:r w:rsidRPr="003F621D">
              <w:rPr>
                <w:b/>
                <w:bCs/>
                <w:lang w:val="sr-Cyrl-RS"/>
              </w:rPr>
              <w:t>ЦПВ</w:t>
            </w:r>
            <w:r w:rsidRPr="003F621D">
              <w:rPr>
                <w:lang w:val="sr-Cyrl-CS"/>
              </w:rPr>
              <w:t xml:space="preserve"> </w:t>
            </w:r>
            <w:r w:rsidR="008E369F" w:rsidRPr="003F621D">
              <w:rPr>
                <w:lang w:val="sr-Cyrl-CS"/>
              </w:rPr>
              <w:t>6421100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6A613161" w14:textId="1ADA7D36" w:rsidR="008E369F" w:rsidRDefault="00394E8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400.000 </w:t>
            </w:r>
          </w:p>
          <w:p w14:paraId="2DB040F0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</w:p>
          <w:p w14:paraId="5DB803D6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</w:p>
          <w:p w14:paraId="56BC499D" w14:textId="77777777" w:rsidR="008E369F" w:rsidRPr="00A80A6E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1060E521" w14:textId="77777777" w:rsidR="008E369F" w:rsidRPr="00031FB3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t>400</w:t>
            </w:r>
            <w:r>
              <w:rPr>
                <w:lang w:val="sr-Cyrl-CS"/>
              </w:rPr>
              <w:t>.000</w:t>
            </w:r>
          </w:p>
          <w:p w14:paraId="7042D556" w14:textId="77777777" w:rsidR="008E369F" w:rsidRPr="0084230B" w:rsidRDefault="008E369F" w:rsidP="008E369F">
            <w:pPr>
              <w:spacing w:after="0" w:line="240" w:lineRule="auto"/>
              <w:jc w:val="center"/>
            </w:pPr>
          </w:p>
          <w:p w14:paraId="4EFF46D7" w14:textId="77777777" w:rsidR="008E369F" w:rsidRPr="0084230B" w:rsidRDefault="008E369F" w:rsidP="008E369F">
            <w:pPr>
              <w:spacing w:after="0" w:line="240" w:lineRule="auto"/>
            </w:pPr>
            <w:r w:rsidRPr="0084230B">
              <w:t>Са пдв:</w:t>
            </w:r>
          </w:p>
          <w:p w14:paraId="153BC9C6" w14:textId="1713965D" w:rsidR="008E369F" w:rsidRPr="00492789" w:rsidRDefault="008E369F" w:rsidP="001E73C1">
            <w:pPr>
              <w:spacing w:after="0" w:line="240" w:lineRule="auto"/>
              <w:jc w:val="center"/>
              <w:rPr>
                <w:lang w:val="sr-Cyrl-CS"/>
              </w:rPr>
            </w:pPr>
            <w:r>
              <w:t>4</w:t>
            </w:r>
            <w:r w:rsidR="00B41886">
              <w:rPr>
                <w:lang w:val="sr-Cyrl-RS"/>
              </w:rPr>
              <w:t>8</w:t>
            </w:r>
            <w:r>
              <w:t>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31B86E99" w14:textId="77777777" w:rsidR="008E369F" w:rsidRPr="00BB216D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 w:rsidRPr="0084230B">
              <w:t>42</w:t>
            </w:r>
            <w:r>
              <w:rPr>
                <w:lang w:val="sr-Cyrl-CS"/>
              </w:rPr>
              <w:t>1411</w:t>
            </w:r>
          </w:p>
        </w:tc>
        <w:tc>
          <w:tcPr>
            <w:tcW w:w="1275" w:type="dxa"/>
            <w:shd w:val="clear" w:color="auto" w:fill="FFFFFF"/>
          </w:tcPr>
          <w:p w14:paraId="0B77A9DE" w14:textId="4B02530A" w:rsidR="008E369F" w:rsidRPr="00394E8F" w:rsidRDefault="00394E8F" w:rsidP="00A5704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6EB689C9" w14:textId="333878FB" w:rsidR="008E369F" w:rsidRPr="00394E8F" w:rsidRDefault="00394E8F" w:rsidP="00931B83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11661F4C" w14:textId="18860090" w:rsidR="008E369F" w:rsidRPr="00394E8F" w:rsidRDefault="00394E8F" w:rsidP="00931B83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36" w:type="dxa"/>
            <w:shd w:val="clear" w:color="auto" w:fill="FFFFFF"/>
          </w:tcPr>
          <w:p w14:paraId="15CB71FD" w14:textId="67D063CF" w:rsidR="008E369F" w:rsidRPr="00394E8F" w:rsidRDefault="008E369F" w:rsidP="009A7B13">
            <w:pPr>
              <w:spacing w:after="0" w:line="240" w:lineRule="auto"/>
              <w:jc w:val="center"/>
              <w:rPr>
                <w:lang w:val="sr-Cyrl-RS"/>
              </w:rPr>
            </w:pPr>
            <w:r w:rsidRPr="0084230B">
              <w:t>.</w:t>
            </w:r>
            <w:r w:rsidR="00394E8F">
              <w:rPr>
                <w:lang w:val="sr-Cyrl-RS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14:paraId="38E0C669" w14:textId="106F67B9" w:rsidR="008E369F" w:rsidRPr="0084230B" w:rsidRDefault="00931B83" w:rsidP="008E369F">
            <w:pPr>
              <w:spacing w:after="0" w:line="240" w:lineRule="auto"/>
            </w:pPr>
            <w:r w:rsidRPr="00A257AF">
              <w:rPr>
                <w:b/>
                <w:bCs/>
                <w:sz w:val="20"/>
                <w:szCs w:val="20"/>
                <w:lang w:val="sr-Cyrl-RS"/>
              </w:rPr>
              <w:t>ЦЕНТРАЛИЗОВАНА НАБАВКА</w:t>
            </w:r>
            <w:r>
              <w:rPr>
                <w:sz w:val="20"/>
                <w:szCs w:val="20"/>
                <w:lang w:val="sr-Cyrl-RS"/>
              </w:rPr>
              <w:t xml:space="preserve"> ПРЕКО УПРАВЕ ЗА ЗАЈЕДНИЧКЕ </w:t>
            </w:r>
            <w:r w:rsidR="00B755C7">
              <w:rPr>
                <w:sz w:val="20"/>
                <w:szCs w:val="20"/>
                <w:lang w:val="sr-Cyrl-RS"/>
              </w:rPr>
              <w:t xml:space="preserve">до новог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B755C7">
              <w:rPr>
                <w:sz w:val="20"/>
                <w:szCs w:val="20"/>
                <w:lang w:val="sr-Cyrl-RS"/>
              </w:rPr>
              <w:t>појединачног уговора (Очекивано у јулу 2024 год)</w:t>
            </w:r>
            <w:r w:rsidR="0033389E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E369F" w:rsidRPr="0025219E" w14:paraId="555B0B83" w14:textId="77777777" w:rsidTr="00FD4F33">
        <w:trPr>
          <w:trHeight w:val="891"/>
        </w:trPr>
        <w:tc>
          <w:tcPr>
            <w:tcW w:w="531" w:type="dxa"/>
            <w:shd w:val="clear" w:color="auto" w:fill="FFFFFF"/>
            <w:vAlign w:val="center"/>
          </w:tcPr>
          <w:p w14:paraId="05C11EB7" w14:textId="15C3DCAF" w:rsidR="008E369F" w:rsidRPr="0025219E" w:rsidRDefault="008E369F" w:rsidP="00B755C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6004422E" w14:textId="77777777" w:rsidR="008E369F" w:rsidRDefault="00FD4F33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техничког прегледа возила</w:t>
            </w:r>
            <w:r w:rsidR="008E369F">
              <w:rPr>
                <w:bCs/>
                <w:lang w:val="sr-Cyrl-CS"/>
              </w:rPr>
              <w:t xml:space="preserve"> </w:t>
            </w:r>
          </w:p>
          <w:p w14:paraId="5CC4135E" w14:textId="716DBA81" w:rsidR="00FD4F33" w:rsidRPr="00367E20" w:rsidRDefault="00FD4F33" w:rsidP="008E369F">
            <w:pPr>
              <w:spacing w:after="0" w:line="240" w:lineRule="auto"/>
              <w:rPr>
                <w:bCs/>
                <w:lang w:val="sr-Cyrl-CS"/>
              </w:rPr>
            </w:pPr>
            <w:r w:rsidRPr="003F621D">
              <w:rPr>
                <w:b/>
                <w:bCs/>
                <w:lang w:val="sr-Cyrl-RS"/>
              </w:rPr>
              <w:t>ЦПВ</w:t>
            </w:r>
            <w:r>
              <w:rPr>
                <w:b/>
                <w:bCs/>
                <w:lang w:val="sr-Cyrl-RS"/>
              </w:rPr>
              <w:t xml:space="preserve"> </w:t>
            </w:r>
            <w:r w:rsidRPr="00FD4F33">
              <w:rPr>
                <w:lang w:val="sr-Cyrl-RS"/>
              </w:rPr>
              <w:t>71631200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6927E286" w14:textId="27653691" w:rsidR="008E369F" w:rsidRDefault="008109DE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15</w:t>
            </w:r>
            <w:r w:rsidR="008E369F">
              <w:rPr>
                <w:lang w:val="sr-Cyrl-CS"/>
              </w:rPr>
              <w:t>.000</w:t>
            </w:r>
          </w:p>
          <w:p w14:paraId="3A2A25AB" w14:textId="77777777" w:rsidR="008E369F" w:rsidRPr="00367E20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7DF3D5AD" w14:textId="1C31E15C" w:rsidR="008E369F" w:rsidRDefault="008109DE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15</w:t>
            </w:r>
            <w:r w:rsidR="008E369F">
              <w:rPr>
                <w:lang w:val="sr-Cyrl-CS"/>
              </w:rPr>
              <w:t xml:space="preserve">.000 </w:t>
            </w:r>
          </w:p>
          <w:p w14:paraId="0E5955C5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143C2D3A" w14:textId="456B20C1" w:rsidR="008E369F" w:rsidRPr="00367E20" w:rsidRDefault="008109DE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639FC88F" w14:textId="32A17AC2" w:rsidR="008E369F" w:rsidRPr="00367E20" w:rsidRDefault="00B755C7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423911</w:t>
            </w:r>
          </w:p>
        </w:tc>
        <w:tc>
          <w:tcPr>
            <w:tcW w:w="1275" w:type="dxa"/>
            <w:shd w:val="clear" w:color="auto" w:fill="FFFFFF"/>
          </w:tcPr>
          <w:p w14:paraId="03DE0286" w14:textId="0C09691E" w:rsidR="008E369F" w:rsidRPr="0025219E" w:rsidRDefault="00CA1CED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771389B8" w14:textId="4744EE44" w:rsidR="00493033" w:rsidRPr="00493033" w:rsidRDefault="00CF03B3" w:rsidP="009A7B13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децембар</w:t>
            </w:r>
            <w:r>
              <w:t xml:space="preserve"> 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43975D24" w14:textId="235CDACE" w:rsidR="008E369F" w:rsidRPr="00931B83" w:rsidRDefault="00CF03B3" w:rsidP="009A7B13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децембар</w:t>
            </w:r>
            <w:r>
              <w:t xml:space="preserve"> 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20DD0D50" w14:textId="6D3BB7C2" w:rsidR="008E369F" w:rsidRPr="0025219E" w:rsidRDefault="008E369F" w:rsidP="009A7B13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</w:t>
            </w:r>
            <w:r>
              <w:t xml:space="preserve"> 20</w:t>
            </w:r>
            <w:r w:rsidR="00A5704C">
              <w:t>2</w:t>
            </w:r>
            <w:r w:rsidR="00931B83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5B548ABB" w14:textId="5EF7E193" w:rsidR="008E369F" w:rsidRPr="0025219E" w:rsidRDefault="008E369F" w:rsidP="00A57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  <w:r w:rsidR="005A3563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8E369F" w:rsidRPr="0025219E" w14:paraId="55C3A4C6" w14:textId="77777777" w:rsidTr="00573A39">
        <w:tc>
          <w:tcPr>
            <w:tcW w:w="531" w:type="dxa"/>
            <w:vMerge w:val="restart"/>
            <w:shd w:val="clear" w:color="auto" w:fill="FFFFFF"/>
            <w:vAlign w:val="center"/>
          </w:tcPr>
          <w:p w14:paraId="6BB15AB8" w14:textId="2D3E3C0E" w:rsidR="008E369F" w:rsidRPr="007E6A4A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25" w:type="dxa"/>
            <w:shd w:val="clear" w:color="auto" w:fill="FDE9D9"/>
          </w:tcPr>
          <w:p w14:paraId="4D6D832F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Услуге мобилне телефоније  </w:t>
            </w:r>
          </w:p>
          <w:p w14:paraId="0DF23D68" w14:textId="48F00C9D" w:rsidR="00B821BE" w:rsidRPr="009A228B" w:rsidRDefault="00B821BE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64212000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212A7C4D" w14:textId="27B7EB3B" w:rsidR="008E369F" w:rsidRDefault="000E7701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100</w:t>
            </w:r>
            <w:r w:rsidR="008E369F">
              <w:rPr>
                <w:lang w:val="sr-Cyrl-CS"/>
              </w:rPr>
              <w:t>.000</w:t>
            </w:r>
          </w:p>
          <w:p w14:paraId="75EF4E51" w14:textId="77777777" w:rsidR="008E369F" w:rsidRPr="009A228B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789C6A0A" w14:textId="7F289612" w:rsidR="008E369F" w:rsidRDefault="000E7701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100</w:t>
            </w:r>
            <w:r w:rsidR="008E369F">
              <w:rPr>
                <w:lang w:val="sr-Cyrl-CS"/>
              </w:rPr>
              <w:t>.000</w:t>
            </w:r>
          </w:p>
          <w:p w14:paraId="239D0223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5967BFF8" w14:textId="7B915E98" w:rsidR="008E369F" w:rsidRPr="009A228B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1</w:t>
            </w:r>
            <w:r w:rsidR="000E7701">
              <w:rPr>
                <w:lang w:val="sr-Cyrl-RS"/>
              </w:rPr>
              <w:t>2</w:t>
            </w:r>
            <w:r>
              <w:t>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7C3C8354" w14:textId="77777777" w:rsidR="008E369F" w:rsidRPr="009A228B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421414</w:t>
            </w:r>
          </w:p>
        </w:tc>
        <w:tc>
          <w:tcPr>
            <w:tcW w:w="1275" w:type="dxa"/>
            <w:shd w:val="clear" w:color="auto" w:fill="FFFFFF"/>
          </w:tcPr>
          <w:p w14:paraId="38871F7B" w14:textId="77777777" w:rsidR="008E369F" w:rsidRPr="0025219E" w:rsidRDefault="00836D70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32CF962A" w14:textId="1A736D87" w:rsidR="008E369F" w:rsidRPr="00493033" w:rsidRDefault="00FC0957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децембар</w:t>
            </w:r>
            <w:r>
              <w:t xml:space="preserve"> 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56D3C38F" w14:textId="593D862B" w:rsidR="008E369F" w:rsidRPr="0025219E" w:rsidRDefault="00FC0957" w:rsidP="00903BDA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</w:t>
            </w:r>
            <w:r>
              <w:t xml:space="preserve"> 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15022203" w14:textId="5982258C" w:rsidR="008E369F" w:rsidRPr="0025219E" w:rsidRDefault="00FC0957" w:rsidP="00903BDA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</w:t>
            </w:r>
            <w:r>
              <w:t xml:space="preserve"> 202</w:t>
            </w:r>
            <w:r>
              <w:rPr>
                <w:lang w:val="sr-Cyrl-RS"/>
              </w:rPr>
              <w:t>4</w:t>
            </w:r>
            <w:r w:rsidRPr="0025219E">
              <w:t>.</w:t>
            </w:r>
            <w:r w:rsidR="008E369F"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5B9C9650" w14:textId="268B3DB1" w:rsidR="008E369F" w:rsidRDefault="008E369F" w:rsidP="00836D70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</w:t>
            </w:r>
          </w:p>
          <w:p w14:paraId="0DDF977F" w14:textId="470417B6" w:rsidR="0015119D" w:rsidRPr="0015119D" w:rsidRDefault="0015119D" w:rsidP="00836D7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5119D">
              <w:rPr>
                <w:b/>
                <w:bCs/>
                <w:sz w:val="18"/>
                <w:szCs w:val="18"/>
                <w:lang w:val="sr-Cyrl-CS"/>
              </w:rPr>
              <w:t xml:space="preserve">ПОСТОЈЕЋИ УГОВОР  ИЗ </w:t>
            </w:r>
            <w:r w:rsidR="00E57A68">
              <w:rPr>
                <w:b/>
                <w:bCs/>
                <w:sz w:val="18"/>
                <w:szCs w:val="18"/>
                <w:lang w:val="sr-Cyrl-CS"/>
              </w:rPr>
              <w:t xml:space="preserve">2023 </w:t>
            </w:r>
            <w:r w:rsidRPr="0015119D">
              <w:rPr>
                <w:b/>
                <w:bCs/>
                <w:sz w:val="18"/>
                <w:szCs w:val="18"/>
                <w:lang w:val="sr-Cyrl-CS"/>
              </w:rPr>
              <w:t>ГОДИНЕ</w:t>
            </w:r>
            <w:r w:rsidR="00003F80">
              <w:rPr>
                <w:b/>
                <w:bCs/>
                <w:sz w:val="18"/>
                <w:szCs w:val="18"/>
                <w:lang w:val="sr-Cyrl-CS"/>
              </w:rPr>
              <w:t xml:space="preserve"> са важењем до 12 месеца 2024 године</w:t>
            </w:r>
          </w:p>
        </w:tc>
      </w:tr>
      <w:tr w:rsidR="008E369F" w:rsidRPr="0025219E" w14:paraId="1E7594AA" w14:textId="77777777" w:rsidTr="00B755C7">
        <w:trPr>
          <w:trHeight w:val="498"/>
        </w:trPr>
        <w:tc>
          <w:tcPr>
            <w:tcW w:w="531" w:type="dxa"/>
            <w:vMerge/>
            <w:shd w:val="clear" w:color="auto" w:fill="FFFFFF"/>
            <w:vAlign w:val="center"/>
          </w:tcPr>
          <w:p w14:paraId="4D951E44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6CB6E47A" w14:textId="5275567D" w:rsidR="008E369F" w:rsidRPr="00C810E3" w:rsidRDefault="008E369F" w:rsidP="008E369F">
            <w:pPr>
              <w:spacing w:after="0" w:line="240" w:lineRule="auto"/>
              <w:rPr>
                <w:bCs/>
                <w:lang w:val="sr-Cyrl-R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1541F58B" w14:textId="09019736" w:rsidR="008E369F" w:rsidRPr="00955704" w:rsidRDefault="008E369F" w:rsidP="00903BD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Обезбеђење основних услова за рад</w:t>
            </w:r>
            <w:r w:rsidRPr="008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у циљу </w:t>
            </w:r>
            <w:r w:rsidRPr="0084230B">
              <w:rPr>
                <w:sz w:val="18"/>
                <w:szCs w:val="18"/>
              </w:rPr>
              <w:t xml:space="preserve"> обављања редовних активности прописаних законом</w:t>
            </w:r>
            <w:r>
              <w:rPr>
                <w:sz w:val="18"/>
                <w:szCs w:val="18"/>
                <w:lang w:val="sr-Cyrl-CS"/>
              </w:rPr>
              <w:t xml:space="preserve">о државној управи као и послова </w:t>
            </w:r>
            <w:r>
              <w:rPr>
                <w:sz w:val="18"/>
                <w:szCs w:val="18"/>
              </w:rPr>
              <w:t>предвиђени</w:t>
            </w:r>
            <w:r>
              <w:rPr>
                <w:sz w:val="18"/>
                <w:szCs w:val="18"/>
                <w:lang w:val="sr-Cyrl-CS"/>
              </w:rPr>
              <w:t xml:space="preserve"> Правилником о систематизацији у Стручној служби Руо и на основу општих аката министарства и Владе </w:t>
            </w:r>
          </w:p>
        </w:tc>
      </w:tr>
      <w:tr w:rsidR="008E369F" w:rsidRPr="0025219E" w14:paraId="042631C9" w14:textId="77777777" w:rsidTr="00573A39">
        <w:tc>
          <w:tcPr>
            <w:tcW w:w="531" w:type="dxa"/>
            <w:vMerge w:val="restart"/>
            <w:shd w:val="clear" w:color="auto" w:fill="FFFFFF"/>
            <w:vAlign w:val="center"/>
          </w:tcPr>
          <w:p w14:paraId="1FD4F5F5" w14:textId="63689F21" w:rsidR="008E369F" w:rsidRPr="0025219E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1AC10607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услуге одржавања интернет сајта округа </w:t>
            </w:r>
          </w:p>
          <w:p w14:paraId="47EC7452" w14:textId="434A7F0E" w:rsidR="00A6380F" w:rsidRPr="009A228B" w:rsidRDefault="009E14D6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6380F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72000000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55375018" w14:textId="77777777" w:rsidR="008E369F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5</w:t>
            </w:r>
            <w:r w:rsidR="008E369F">
              <w:t>0.</w:t>
            </w:r>
            <w:r w:rsidR="008E369F">
              <w:rPr>
                <w:lang w:val="sr-Cyrl-CS"/>
              </w:rPr>
              <w:t>000</w:t>
            </w:r>
          </w:p>
          <w:p w14:paraId="46088E8C" w14:textId="77777777" w:rsidR="008E369F" w:rsidRPr="009A228B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515164EE" w14:textId="77777777" w:rsidR="008E369F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5</w:t>
            </w:r>
            <w:r w:rsidR="008E369F">
              <w:t>0</w:t>
            </w:r>
            <w:r w:rsidR="008E369F">
              <w:rPr>
                <w:lang w:val="sr-Cyrl-CS"/>
              </w:rPr>
              <w:t xml:space="preserve">.000 </w:t>
            </w:r>
          </w:p>
          <w:p w14:paraId="3A99D0A8" w14:textId="0BA304F1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</w:t>
            </w:r>
          </w:p>
          <w:p w14:paraId="39E6A0D6" w14:textId="77777777" w:rsidR="008E369F" w:rsidRPr="009A228B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6</w:t>
            </w:r>
            <w:r w:rsidR="008E369F">
              <w:t>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5FB5097B" w14:textId="77777777" w:rsidR="008E369F" w:rsidRPr="009A228B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421412</w:t>
            </w:r>
          </w:p>
        </w:tc>
        <w:tc>
          <w:tcPr>
            <w:tcW w:w="1275" w:type="dxa"/>
            <w:shd w:val="clear" w:color="auto" w:fill="FFFFFF"/>
          </w:tcPr>
          <w:p w14:paraId="3F39A86C" w14:textId="08015896" w:rsidR="008E369F" w:rsidRPr="0025219E" w:rsidRDefault="00836D70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21FF10ED" w14:textId="29643EF8" w:rsidR="008E369F" w:rsidRPr="0025219E" w:rsidRDefault="008E369F" w:rsidP="00903BDA">
            <w:pPr>
              <w:spacing w:after="0" w:line="240" w:lineRule="auto"/>
              <w:jc w:val="center"/>
            </w:pPr>
            <w:r>
              <w:rPr>
                <w:lang w:val="sr-Cyrl-CS"/>
              </w:rPr>
              <w:t xml:space="preserve">јануар </w:t>
            </w:r>
            <w:r>
              <w:t>202</w:t>
            </w:r>
            <w:r w:rsidR="0015119D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513917D5" w14:textId="77777777" w:rsidR="008E369F" w:rsidRPr="009A228B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14:paraId="16542803" w14:textId="29B3453E" w:rsidR="008E369F" w:rsidRPr="0025219E" w:rsidRDefault="008E369F" w:rsidP="00903BDA">
            <w:pPr>
              <w:spacing w:after="0" w:line="240" w:lineRule="auto"/>
              <w:jc w:val="center"/>
            </w:pPr>
            <w:r>
              <w:t>202</w:t>
            </w:r>
            <w:r w:rsidR="0015119D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358FC891" w14:textId="4C6F96A2" w:rsidR="008E369F" w:rsidRPr="0025219E" w:rsidRDefault="008E369F" w:rsidP="00903BDA">
            <w:pPr>
              <w:spacing w:after="0" w:line="240" w:lineRule="auto"/>
              <w:jc w:val="center"/>
            </w:pPr>
            <w:r>
              <w:rPr>
                <w:lang w:val="sr-Cyrl-CS"/>
              </w:rPr>
              <w:t xml:space="preserve">јануар </w:t>
            </w:r>
            <w:r>
              <w:t>–</w:t>
            </w:r>
            <w:r>
              <w:rPr>
                <w:lang w:val="sr-Cyrl-CS"/>
              </w:rPr>
              <w:t xml:space="preserve">децембар </w:t>
            </w:r>
            <w:r>
              <w:t>202</w:t>
            </w:r>
            <w:r w:rsidR="0015119D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680E3578" w14:textId="58E4A814" w:rsidR="008E369F" w:rsidRPr="0025219E" w:rsidRDefault="008E369F" w:rsidP="00836D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75D5D271" w14:textId="77777777" w:rsidTr="007F6AF5">
        <w:trPr>
          <w:trHeight w:val="731"/>
        </w:trPr>
        <w:tc>
          <w:tcPr>
            <w:tcW w:w="531" w:type="dxa"/>
            <w:vMerge/>
            <w:shd w:val="clear" w:color="auto" w:fill="FFFFFF"/>
            <w:vAlign w:val="center"/>
          </w:tcPr>
          <w:p w14:paraId="4850A2CB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05254EB9" w14:textId="19341442" w:rsidR="008E369F" w:rsidRDefault="008E369F" w:rsidP="008E369F">
            <w:pPr>
              <w:spacing w:after="0" w:line="240" w:lineRule="auto"/>
              <w:rPr>
                <w:bCs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  <w:p w14:paraId="11BDBDC8" w14:textId="074FAB51" w:rsidR="00955704" w:rsidRPr="00C810E3" w:rsidRDefault="00955704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 xml:space="preserve">ЦПВ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72000000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37265A01" w14:textId="77777777" w:rsidR="008E369F" w:rsidRPr="0025219E" w:rsidRDefault="008E369F" w:rsidP="008E369F">
            <w:pPr>
              <w:spacing w:after="0" w:line="240" w:lineRule="auto"/>
              <w:rPr>
                <w:sz w:val="20"/>
                <w:szCs w:val="20"/>
              </w:rPr>
            </w:pPr>
          </w:p>
          <w:p w14:paraId="5557A29E" w14:textId="77777777" w:rsidR="008E369F" w:rsidRDefault="008E369F" w:rsidP="008E369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Постојање и одржавање сајта органа потреба и законска обавеза (информатор, набавке, финансијски подаци)</w:t>
            </w:r>
          </w:p>
          <w:p w14:paraId="1E066177" w14:textId="7DF9E38B" w:rsidR="008E369F" w:rsidRPr="00440F0D" w:rsidRDefault="008E369F" w:rsidP="00903BD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E369F" w:rsidRPr="0025219E" w14:paraId="2C100E98" w14:textId="77777777" w:rsidTr="0034729D">
        <w:trPr>
          <w:trHeight w:val="2433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26F72C71" w14:textId="04CAF8F6" w:rsidR="008E369F" w:rsidRPr="0025219E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4AF7A900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поправке и одржавања рачунара , телекомомуникацијске биротехничке опреме опреме.</w:t>
            </w:r>
          </w:p>
          <w:p w14:paraId="7F9F72DE" w14:textId="77777777" w:rsidR="00A6380F" w:rsidRDefault="00A6380F" w:rsidP="008E369F">
            <w:pPr>
              <w:spacing w:after="0" w:line="240" w:lineRule="auto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lang w:val="sr-Cyrl-RS"/>
              </w:rPr>
              <w:t xml:space="preserve">ЦПВ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50310000</w:t>
            </w:r>
          </w:p>
          <w:p w14:paraId="7370BA66" w14:textId="60B92A4A" w:rsidR="00A6380F" w:rsidRPr="00440F0D" w:rsidRDefault="00A6380F" w:rsidP="008E369F">
            <w:pPr>
              <w:spacing w:after="0" w:line="240" w:lineRule="auto"/>
              <w:rPr>
                <w:bCs/>
                <w:lang w:val="sr-Cyrl-CS"/>
              </w:rPr>
            </w:pPr>
          </w:p>
        </w:tc>
        <w:tc>
          <w:tcPr>
            <w:tcW w:w="1313" w:type="dxa"/>
            <w:gridSpan w:val="4"/>
            <w:shd w:val="clear" w:color="auto" w:fill="FFFFFF"/>
          </w:tcPr>
          <w:p w14:paraId="46ABC29B" w14:textId="0D12AA2C" w:rsidR="008E369F" w:rsidRDefault="00456EC8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 w:rsidR="00E93A8D">
              <w:rPr>
                <w:lang w:val="sr-Cyrl-RS"/>
              </w:rPr>
              <w:t>50</w:t>
            </w:r>
            <w:r w:rsidR="008E369F">
              <w:rPr>
                <w:lang w:val="sr-Cyrl-CS"/>
              </w:rPr>
              <w:t xml:space="preserve">.000 </w:t>
            </w:r>
          </w:p>
          <w:p w14:paraId="46558F59" w14:textId="77777777" w:rsidR="008E369F" w:rsidRPr="00440F0D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5B691768" w14:textId="733E94F3" w:rsidR="008E369F" w:rsidRDefault="00E93A8D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150</w:t>
            </w:r>
            <w:r w:rsidR="008E369F">
              <w:rPr>
                <w:lang w:val="sr-Cyrl-CS"/>
              </w:rPr>
              <w:t>.000</w:t>
            </w:r>
          </w:p>
          <w:p w14:paraId="69B3D4F5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32FDB596" w14:textId="04F404E0" w:rsidR="008E369F" w:rsidRPr="00440F0D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1</w:t>
            </w:r>
            <w:r w:rsidR="00E93A8D">
              <w:rPr>
                <w:lang w:val="sr-Cyrl-RS"/>
              </w:rPr>
              <w:t>80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4A2C1BA0" w14:textId="089A7E1C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425 2</w:t>
            </w:r>
            <w:r w:rsidR="006447BF">
              <w:rPr>
                <w:lang w:val="sr-Cyrl-CS"/>
              </w:rPr>
              <w:t>00</w:t>
            </w:r>
          </w:p>
          <w:p w14:paraId="64CD9716" w14:textId="13C9C637" w:rsidR="008E369F" w:rsidRPr="00440F0D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75" w:type="dxa"/>
            <w:shd w:val="clear" w:color="auto" w:fill="FFFFFF"/>
          </w:tcPr>
          <w:p w14:paraId="3E2A14D6" w14:textId="77777777" w:rsidR="008E369F" w:rsidRPr="0025219E" w:rsidRDefault="00836D70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6F6E3A85" w14:textId="7570A4C3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FC0957">
              <w:rPr>
                <w:lang w:val="sr-Cyrl-CS"/>
              </w:rPr>
              <w:t>Јануар-март</w:t>
            </w:r>
          </w:p>
          <w:p w14:paraId="72C7E5EB" w14:textId="10BDB1FB" w:rsidR="008E369F" w:rsidRPr="0025219E" w:rsidRDefault="008E369F" w:rsidP="00903BDA">
            <w:pPr>
              <w:spacing w:after="0" w:line="240" w:lineRule="auto"/>
            </w:pPr>
            <w:r>
              <w:rPr>
                <w:lang w:val="sr-Cyrl-CS"/>
              </w:rPr>
              <w:t xml:space="preserve">    </w:t>
            </w:r>
            <w:r>
              <w:t>202</w:t>
            </w:r>
            <w:r w:rsidR="00787C29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79CC4DE5" w14:textId="056C8E30" w:rsidR="008E369F" w:rsidRPr="008C23B7" w:rsidRDefault="00FC0957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  <w:r w:rsidR="00934881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="008E369F">
              <w:rPr>
                <w:lang w:val="sr-Cyrl-CS"/>
              </w:rPr>
              <w:t>март</w:t>
            </w:r>
          </w:p>
          <w:p w14:paraId="2DD54F31" w14:textId="371A8957" w:rsidR="008E369F" w:rsidRPr="0025219E" w:rsidRDefault="008E369F" w:rsidP="00903BDA">
            <w:pPr>
              <w:spacing w:after="0" w:line="240" w:lineRule="auto"/>
              <w:jc w:val="center"/>
            </w:pPr>
            <w:r>
              <w:t>202</w:t>
            </w:r>
            <w:r w:rsidR="00787C29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6B4BCE29" w14:textId="05BA9644" w:rsidR="008E369F" w:rsidRPr="00EE7094" w:rsidRDefault="00EE7094" w:rsidP="00903BDA">
            <w:pPr>
              <w:spacing w:after="0" w:line="240" w:lineRule="auto"/>
              <w:jc w:val="center"/>
            </w:pPr>
            <w:r>
              <w:rPr>
                <w:lang w:val="sr-Cyrl-RS"/>
              </w:rPr>
              <w:t>новембар</w:t>
            </w:r>
            <w:r w:rsidR="008E369F">
              <w:t>202</w:t>
            </w:r>
            <w:r>
              <w:t>4</w:t>
            </w:r>
          </w:p>
        </w:tc>
        <w:tc>
          <w:tcPr>
            <w:tcW w:w="2977" w:type="dxa"/>
            <w:shd w:val="clear" w:color="auto" w:fill="FFFFFF"/>
          </w:tcPr>
          <w:p w14:paraId="5630E00C" w14:textId="1E1424AB" w:rsidR="008E369F" w:rsidRPr="0034729D" w:rsidRDefault="00456EC8" w:rsidP="00836D70">
            <w:pPr>
              <w:spacing w:after="0" w:line="240" w:lineRule="auto"/>
              <w:rPr>
                <w:sz w:val="18"/>
                <w:szCs w:val="18"/>
              </w:rPr>
            </w:pPr>
            <w:r w:rsidRPr="0034729D">
              <w:rPr>
                <w:sz w:val="18"/>
                <w:szCs w:val="18"/>
                <w:lang w:val="sr-Cyrl-RS"/>
              </w:rPr>
              <w:t xml:space="preserve">ЦЕНТРАЛИЗОВАНА НАБАВКА ПРЕКО УПРАВЕ ЗА ЗАЈЕДНИЧКЕ ПОСЛОВЕ РЕПУБЛИЧКИХ ОРГАНА КОЈА СПРОВОДИ У 2024 ГОДИНИ. </w:t>
            </w:r>
            <w:r w:rsidRPr="0034729D">
              <w:rPr>
                <w:b/>
                <w:bCs/>
                <w:sz w:val="18"/>
                <w:szCs w:val="18"/>
                <w:lang w:val="sr-Cyrl-RS"/>
              </w:rPr>
              <w:t>До оконачња поступка закључити уговор</w:t>
            </w:r>
            <w:r w:rsidR="005D254F" w:rsidRPr="0034729D">
              <w:rPr>
                <w:b/>
                <w:bCs/>
                <w:sz w:val="18"/>
                <w:szCs w:val="18"/>
                <w:lang w:val="sr-Cyrl-RS"/>
              </w:rPr>
              <w:t>е</w:t>
            </w:r>
            <w:r w:rsidRPr="0034729D">
              <w:rPr>
                <w:b/>
                <w:bCs/>
                <w:sz w:val="18"/>
                <w:szCs w:val="18"/>
                <w:lang w:val="sr-Cyrl-RS"/>
              </w:rPr>
              <w:t xml:space="preserve"> на одређено време за раскидним условом</w:t>
            </w:r>
            <w:r w:rsidRPr="0034729D">
              <w:rPr>
                <w:sz w:val="18"/>
                <w:szCs w:val="18"/>
                <w:lang w:val="sr-Cyrl-RS"/>
              </w:rPr>
              <w:t xml:space="preserve">. </w:t>
            </w:r>
            <w:r w:rsidR="002B3FC6" w:rsidRPr="0034729D">
              <w:rPr>
                <w:sz w:val="18"/>
                <w:szCs w:val="18"/>
                <w:lang w:val="sr-Cyrl-RS"/>
              </w:rPr>
              <w:t xml:space="preserve">посебно за поправку и одржавање рачунара, посебно за одржавање биротехничке опреме (поправка </w:t>
            </w:r>
            <w:r w:rsidR="001E73C1" w:rsidRPr="0034729D">
              <w:rPr>
                <w:sz w:val="18"/>
                <w:szCs w:val="18"/>
                <w:lang w:val="sr-Cyrl-RS"/>
              </w:rPr>
              <w:t>копира</w:t>
            </w:r>
            <w:r w:rsidR="002B3FC6" w:rsidRPr="0034729D">
              <w:rPr>
                <w:sz w:val="18"/>
                <w:szCs w:val="18"/>
                <w:lang w:val="sr-Cyrl-RS"/>
              </w:rPr>
              <w:t xml:space="preserve"> и штапача). </w:t>
            </w:r>
            <w:r w:rsidR="00121E3B" w:rsidRPr="0034729D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E369F" w:rsidRPr="0025219E" w14:paraId="0B26EB59" w14:textId="77777777" w:rsidTr="0034729D">
        <w:trPr>
          <w:trHeight w:val="656"/>
        </w:trPr>
        <w:tc>
          <w:tcPr>
            <w:tcW w:w="531" w:type="dxa"/>
            <w:vMerge/>
            <w:shd w:val="clear" w:color="auto" w:fill="FFFFFF"/>
            <w:vAlign w:val="center"/>
          </w:tcPr>
          <w:p w14:paraId="7F0C95B6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28C14962" w14:textId="5453A026" w:rsidR="008E369F" w:rsidRPr="0034729D" w:rsidRDefault="008E369F" w:rsidP="008E369F">
            <w:pPr>
              <w:spacing w:after="0" w:line="240" w:lineRule="auto"/>
              <w:rPr>
                <w:bCs/>
                <w:lang w:val="sr-Cyrl-RS"/>
              </w:rPr>
            </w:pPr>
            <w:r w:rsidRPr="0025219E">
              <w:rPr>
                <w:bCs/>
              </w:rPr>
              <w:t xml:space="preserve">Разлог и оправданпст </w:t>
            </w:r>
            <w:proofErr w:type="gramStart"/>
            <w:r w:rsidRPr="0025219E">
              <w:rPr>
                <w:bCs/>
              </w:rPr>
              <w:t>набавке;</w:t>
            </w:r>
            <w:r w:rsidR="00C810E3">
              <w:rPr>
                <w:bCs/>
                <w:lang w:val="sr-Cyrl-RS"/>
              </w:rPr>
              <w:t>.</w:t>
            </w:r>
            <w:proofErr w:type="gramEnd"/>
          </w:p>
        </w:tc>
        <w:tc>
          <w:tcPr>
            <w:tcW w:w="11213" w:type="dxa"/>
            <w:gridSpan w:val="12"/>
            <w:shd w:val="clear" w:color="auto" w:fill="FFFFFF"/>
          </w:tcPr>
          <w:p w14:paraId="316CD5A2" w14:textId="45E9821A" w:rsidR="008E369F" w:rsidRPr="0096608B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Обезбеђење основних услова за рад</w:t>
            </w:r>
            <w:r w:rsidRPr="008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у циљу </w:t>
            </w:r>
            <w:r w:rsidRPr="0084230B">
              <w:rPr>
                <w:sz w:val="18"/>
                <w:szCs w:val="18"/>
              </w:rPr>
              <w:t xml:space="preserve"> обављања редовних </w:t>
            </w:r>
            <w:r>
              <w:rPr>
                <w:sz w:val="18"/>
                <w:szCs w:val="18"/>
                <w:lang w:val="sr-Cyrl-CS"/>
              </w:rPr>
              <w:t xml:space="preserve">у Стручној служби Руо. Средства која се планирају за поправке </w:t>
            </w:r>
            <w:r>
              <w:rPr>
                <w:sz w:val="18"/>
                <w:szCs w:val="18"/>
              </w:rPr>
              <w:t xml:space="preserve">рачунара </w:t>
            </w:r>
            <w:r w:rsidR="00FC095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, и биротехничке опреме.</w:t>
            </w:r>
          </w:p>
          <w:p w14:paraId="374C74BB" w14:textId="2AD2B942" w:rsidR="008E369F" w:rsidRPr="0025219E" w:rsidRDefault="008E369F" w:rsidP="00903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Вредност утврђена на основу потрошње из 20</w:t>
            </w:r>
            <w:r w:rsidR="00836D70">
              <w:rPr>
                <w:sz w:val="18"/>
                <w:szCs w:val="18"/>
                <w:lang w:val="sr-Cyrl-CS"/>
              </w:rPr>
              <w:t>2</w:t>
            </w:r>
            <w:r w:rsidR="000B7F45">
              <w:rPr>
                <w:sz w:val="18"/>
                <w:szCs w:val="18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 xml:space="preserve">. године,. Усаглашено са финансијским планом корисника, </w:t>
            </w:r>
          </w:p>
        </w:tc>
      </w:tr>
      <w:tr w:rsidR="008E369F" w:rsidRPr="0025219E" w14:paraId="35D929C8" w14:textId="77777777" w:rsidTr="00573A39">
        <w:trPr>
          <w:trHeight w:val="1119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6F1F7EC2" w14:textId="7C1FF6D8" w:rsidR="008E369F" w:rsidRPr="0025219E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3D15DEEB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поправки и одржавања службених моторних возила</w:t>
            </w:r>
          </w:p>
          <w:p w14:paraId="264ED8FB" w14:textId="30999312" w:rsidR="009E14D6" w:rsidRPr="00A27D24" w:rsidRDefault="009E14D6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50112100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39E6DC71" w14:textId="77777777" w:rsidR="008E369F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50</w:t>
            </w:r>
            <w:r w:rsidR="008E369F">
              <w:rPr>
                <w:lang w:val="sr-Cyrl-CS"/>
              </w:rPr>
              <w:t>.000</w:t>
            </w:r>
          </w:p>
          <w:p w14:paraId="68A3AAEC" w14:textId="77777777" w:rsidR="008E369F" w:rsidRPr="00A27D24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69E111B3" w14:textId="77777777" w:rsidR="008E369F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5</w:t>
            </w:r>
            <w:r w:rsidR="00836D70">
              <w:t>0</w:t>
            </w:r>
            <w:r w:rsidR="008E369F">
              <w:rPr>
                <w:lang w:val="sr-Cyrl-CS"/>
              </w:rPr>
              <w:t>.000</w:t>
            </w:r>
          </w:p>
          <w:p w14:paraId="7A70E46E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57F83916" w14:textId="77777777" w:rsidR="008E369F" w:rsidRPr="00A27D24" w:rsidRDefault="00903BDA" w:rsidP="008E369F">
            <w:pPr>
              <w:spacing w:after="0" w:line="240" w:lineRule="auto"/>
              <w:rPr>
                <w:lang w:val="sr-Cyrl-CS"/>
              </w:rPr>
            </w:pPr>
            <w:r>
              <w:t>60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68B2D4D6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425211</w:t>
            </w:r>
          </w:p>
          <w:p w14:paraId="2F9BF966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425212</w:t>
            </w:r>
          </w:p>
          <w:p w14:paraId="0DBB87DD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425219</w:t>
            </w:r>
          </w:p>
          <w:p w14:paraId="6E57D989" w14:textId="77777777" w:rsidR="008E369F" w:rsidRPr="00A27D24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75" w:type="dxa"/>
            <w:shd w:val="clear" w:color="auto" w:fill="FFFFFF"/>
          </w:tcPr>
          <w:p w14:paraId="3B415C13" w14:textId="77777777" w:rsidR="008E369F" w:rsidRPr="0025219E" w:rsidRDefault="00836D70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7F002439" w14:textId="77777777" w:rsidR="00E2577F" w:rsidRDefault="00E2577F" w:rsidP="00E2577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14:paraId="55760FC1" w14:textId="437A9F36" w:rsidR="008E369F" w:rsidRPr="000E7701" w:rsidRDefault="00E2577F" w:rsidP="00E2577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децембар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54CF7799" w14:textId="77777777" w:rsidR="00E2577F" w:rsidRDefault="00E2577F" w:rsidP="00E2577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14:paraId="23043BEC" w14:textId="362C11B5" w:rsidR="008E369F" w:rsidRPr="000E7701" w:rsidRDefault="00E2577F" w:rsidP="00E2577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децембар 20</w:t>
            </w:r>
            <w:r>
              <w:t>2</w:t>
            </w:r>
            <w:r>
              <w:rPr>
                <w:lang w:val="sr-Cyrl-RS"/>
              </w:rPr>
              <w:t>4</w:t>
            </w:r>
            <w:r w:rsidR="00E93A8D">
              <w:rPr>
                <w:lang w:val="sr-Cyrl-RS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14:paraId="747B9CC1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14:paraId="45399804" w14:textId="258BCCAA" w:rsidR="008E369F" w:rsidRPr="000E7701" w:rsidRDefault="008E369F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децембар 20</w:t>
            </w:r>
            <w:r>
              <w:t>2</w:t>
            </w:r>
            <w:r w:rsidR="00E93A8D">
              <w:rPr>
                <w:lang w:val="sr-Cyrl-RS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4D89ADB0" w14:textId="71342DC6" w:rsidR="008E369F" w:rsidRPr="0025219E" w:rsidRDefault="008E369F" w:rsidP="00836D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Средства плани</w:t>
            </w:r>
            <w:r w:rsidR="00FC0957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4AFE0F82" w14:textId="77777777" w:rsidTr="0034729D">
        <w:trPr>
          <w:trHeight w:val="825"/>
        </w:trPr>
        <w:tc>
          <w:tcPr>
            <w:tcW w:w="531" w:type="dxa"/>
            <w:vMerge/>
            <w:shd w:val="clear" w:color="auto" w:fill="FFFFFF"/>
            <w:vAlign w:val="center"/>
          </w:tcPr>
          <w:p w14:paraId="6724A642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445CFA72" w14:textId="11EBFDB3" w:rsidR="00EA65B2" w:rsidRPr="0034729D" w:rsidRDefault="008E369F" w:rsidP="008E369F">
            <w:pPr>
              <w:spacing w:after="0" w:line="240" w:lineRule="auto"/>
              <w:rPr>
                <w:bCs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07D68020" w14:textId="48605F79" w:rsidR="008E369F" w:rsidRPr="0034729D" w:rsidRDefault="008E369F" w:rsidP="00903BDA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Обезбеђење основних услова за рад</w:t>
            </w:r>
            <w:r w:rsidRPr="008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у циљу </w:t>
            </w:r>
            <w:r w:rsidRPr="0084230B">
              <w:rPr>
                <w:sz w:val="18"/>
                <w:szCs w:val="18"/>
              </w:rPr>
              <w:t xml:space="preserve"> обављања редовних активности прописаних законом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о државној управи као и послова </w:t>
            </w:r>
            <w:r>
              <w:rPr>
                <w:sz w:val="18"/>
                <w:szCs w:val="18"/>
              </w:rPr>
              <w:t>предвиђени</w:t>
            </w:r>
            <w:r>
              <w:rPr>
                <w:sz w:val="18"/>
                <w:szCs w:val="18"/>
                <w:lang w:val="sr-Cyrl-CS"/>
              </w:rPr>
              <w:t xml:space="preserve"> Правилником о унутрашњем уређењу и систематизацији у Стручној служби Руо.   Средства која се планирају за поправке, сервисирање, </w:t>
            </w:r>
            <w:r w:rsidR="00E2577F">
              <w:rPr>
                <w:sz w:val="18"/>
                <w:szCs w:val="18"/>
                <w:lang w:val="sr-Cyrl-CS"/>
              </w:rPr>
              <w:t>с</w:t>
            </w:r>
            <w:r>
              <w:rPr>
                <w:sz w:val="18"/>
                <w:szCs w:val="18"/>
                <w:lang w:val="sr-Cyrl-CS"/>
              </w:rPr>
              <w:t xml:space="preserve">лужбених аутомобила начелника управног округа </w:t>
            </w:r>
            <w:r w:rsidR="0034729D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8E369F" w:rsidRPr="0025219E" w14:paraId="70301002" w14:textId="77777777" w:rsidTr="00573A39">
        <w:trPr>
          <w:trHeight w:val="1129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0FA5DDCC" w14:textId="4DCD69EC" w:rsidR="008E369F" w:rsidRPr="0025219E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04D47DCD" w14:textId="77777777" w:rsidR="008E369F" w:rsidRDefault="00CC4C31" w:rsidP="008E3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Анти-вирус 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програм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(9 рачунара)  </w:t>
            </w:r>
          </w:p>
          <w:p w14:paraId="693AA057" w14:textId="523D1356" w:rsidR="00EA65B2" w:rsidRPr="00BD50DD" w:rsidRDefault="003F621D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48761000 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172D46BD" w14:textId="19518E59" w:rsidR="008E369F" w:rsidRPr="00BD50DD" w:rsidRDefault="00CC4C31" w:rsidP="000B7F45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20.000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7CC4E42A" w14:textId="32DCA363" w:rsidR="00CC4C31" w:rsidRDefault="00CC4C31" w:rsidP="00CC4C3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2</w:t>
            </w:r>
            <w:r>
              <w:t>0</w:t>
            </w:r>
            <w:r>
              <w:rPr>
                <w:lang w:val="sr-Cyrl-CS"/>
              </w:rPr>
              <w:t>.000</w:t>
            </w:r>
          </w:p>
          <w:p w14:paraId="287219C4" w14:textId="77777777" w:rsidR="00CC4C31" w:rsidRDefault="00CC4C31" w:rsidP="00CC4C3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4FE80EB3" w14:textId="771331EF" w:rsidR="008E369F" w:rsidRPr="00BD50DD" w:rsidRDefault="00CC4C31" w:rsidP="00CC4C3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24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1488B981" w14:textId="3ED57317" w:rsidR="008E369F" w:rsidRPr="00BD50DD" w:rsidRDefault="00CC4C31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</w:t>
            </w:r>
            <w:r w:rsidR="005C4750">
              <w:rPr>
                <w:rFonts w:ascii="Times New Roman" w:hAnsi="Times New Roman" w:cs="Times New Roman"/>
                <w:lang w:val="sr-Cyrl-RS"/>
              </w:rPr>
              <w:t>1412</w:t>
            </w:r>
          </w:p>
        </w:tc>
        <w:tc>
          <w:tcPr>
            <w:tcW w:w="1275" w:type="dxa"/>
            <w:shd w:val="clear" w:color="auto" w:fill="FFFFFF"/>
          </w:tcPr>
          <w:p w14:paraId="5C41407C" w14:textId="38C3A69D" w:rsidR="008E369F" w:rsidRPr="0025219E" w:rsidRDefault="00CC4C31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4E53BED8" w14:textId="2C4E3D8A" w:rsidR="008E369F" w:rsidRPr="005E3E54" w:rsidRDefault="005E3E54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Новембар 24 </w:t>
            </w:r>
          </w:p>
        </w:tc>
        <w:tc>
          <w:tcPr>
            <w:tcW w:w="1134" w:type="dxa"/>
            <w:shd w:val="clear" w:color="auto" w:fill="FFFFFF"/>
          </w:tcPr>
          <w:p w14:paraId="48998ED1" w14:textId="1B0E6578" w:rsidR="008E369F" w:rsidRPr="005E3E54" w:rsidRDefault="005E3E54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Новемба24</w:t>
            </w:r>
          </w:p>
        </w:tc>
        <w:tc>
          <w:tcPr>
            <w:tcW w:w="1136" w:type="dxa"/>
            <w:shd w:val="clear" w:color="auto" w:fill="FFFFFF"/>
          </w:tcPr>
          <w:p w14:paraId="4608B95F" w14:textId="0FE2D40A" w:rsidR="008E369F" w:rsidRPr="0025219E" w:rsidRDefault="005E3E54" w:rsidP="00903BDA">
            <w:pPr>
              <w:spacing w:after="0" w:line="240" w:lineRule="auto"/>
              <w:jc w:val="center"/>
            </w:pPr>
            <w:r>
              <w:rPr>
                <w:lang w:val="sr-Cyrl-RS"/>
              </w:rPr>
              <w:t>Новембар 24</w:t>
            </w:r>
          </w:p>
        </w:tc>
        <w:tc>
          <w:tcPr>
            <w:tcW w:w="2977" w:type="dxa"/>
            <w:shd w:val="clear" w:color="auto" w:fill="FFFFFF"/>
          </w:tcPr>
          <w:p w14:paraId="57BC5C5C" w14:textId="25B8E02E" w:rsidR="008E369F" w:rsidRPr="0025219E" w:rsidRDefault="008E369F" w:rsidP="00991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5A1E5111" w14:textId="77777777" w:rsidTr="00394E8F">
        <w:trPr>
          <w:trHeight w:val="990"/>
        </w:trPr>
        <w:tc>
          <w:tcPr>
            <w:tcW w:w="531" w:type="dxa"/>
            <w:vMerge/>
            <w:shd w:val="clear" w:color="auto" w:fill="FFFFFF"/>
            <w:vAlign w:val="center"/>
          </w:tcPr>
          <w:p w14:paraId="7EE30DB7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10E18749" w14:textId="5B21FA9C" w:rsidR="008E369F" w:rsidRPr="0046454B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370FC2DA" w14:textId="77777777" w:rsidR="008E369F" w:rsidRPr="0025219E" w:rsidRDefault="008E369F" w:rsidP="008E369F">
            <w:pPr>
              <w:spacing w:after="0" w:line="240" w:lineRule="auto"/>
              <w:rPr>
                <w:sz w:val="20"/>
                <w:szCs w:val="20"/>
              </w:rPr>
            </w:pPr>
          </w:p>
          <w:p w14:paraId="72B2FC09" w14:textId="77777777" w:rsidR="008E369F" w:rsidRPr="00031FB3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Обезбеђење основних услова за рад</w:t>
            </w:r>
            <w:r w:rsidRPr="00842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у циљу </w:t>
            </w:r>
            <w:r w:rsidRPr="0084230B">
              <w:rPr>
                <w:sz w:val="18"/>
                <w:szCs w:val="18"/>
              </w:rPr>
              <w:t xml:space="preserve"> обављања редовних активности прописаних законом</w:t>
            </w:r>
            <w:r>
              <w:rPr>
                <w:sz w:val="18"/>
                <w:szCs w:val="18"/>
                <w:lang w:val="sr-Cyrl-CS"/>
              </w:rPr>
              <w:t xml:space="preserve">о државној управи као и послова </w:t>
            </w:r>
            <w:r>
              <w:rPr>
                <w:sz w:val="18"/>
                <w:szCs w:val="18"/>
              </w:rPr>
              <w:t>предвиђени</w:t>
            </w:r>
            <w:r>
              <w:rPr>
                <w:sz w:val="18"/>
                <w:szCs w:val="18"/>
                <w:lang w:val="sr-Cyrl-CS"/>
              </w:rPr>
              <w:t xml:space="preserve"> Правилником о унутрашњем уређењу и систематизацији у Стручној служби Руо. </w:t>
            </w:r>
          </w:p>
          <w:p w14:paraId="577BD31D" w14:textId="77777777" w:rsidR="008E369F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Вредност утврђена на основу потрошње из 20</w:t>
            </w:r>
            <w:r w:rsidR="00374E7E">
              <w:rPr>
                <w:sz w:val="18"/>
                <w:szCs w:val="18"/>
                <w:lang w:val="sr-Cyrl-CS"/>
              </w:rPr>
              <w:t>2</w:t>
            </w:r>
            <w:r w:rsidR="00903BDA">
              <w:rPr>
                <w:sz w:val="18"/>
                <w:szCs w:val="18"/>
                <w:lang w:val="sr-Cyrl-CS"/>
              </w:rPr>
              <w:t>1</w:t>
            </w:r>
            <w:r>
              <w:rPr>
                <w:sz w:val="18"/>
                <w:szCs w:val="18"/>
                <w:lang w:val="sr-Cyrl-CS"/>
              </w:rPr>
              <w:t>. године. Усаглашено са финансијским планом корисника</w:t>
            </w:r>
          </w:p>
          <w:p w14:paraId="076F7669" w14:textId="118CC767" w:rsidR="008E369F" w:rsidRPr="0025219E" w:rsidRDefault="008E369F" w:rsidP="008E369F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D9C" w:rsidRPr="0025219E" w14:paraId="5F08FC45" w14:textId="77777777" w:rsidTr="00AD6D9C">
        <w:trPr>
          <w:trHeight w:val="1880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37846B52" w14:textId="3707CBCD" w:rsidR="00AD6D9C" w:rsidRPr="0025219E" w:rsidRDefault="00AD6D9C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6E15FEA8" w14:textId="77777777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Угоститељске услуге-</w:t>
            </w:r>
          </w:p>
          <w:p w14:paraId="0B432D89" w14:textId="0EABDC9A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Репрезентација</w:t>
            </w:r>
          </w:p>
          <w:p w14:paraId="723AC939" w14:textId="77777777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</w:p>
          <w:p w14:paraId="28E0B45A" w14:textId="081243CC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55300000</w:t>
            </w:r>
          </w:p>
          <w:p w14:paraId="253B11C8" w14:textId="77777777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</w:p>
          <w:p w14:paraId="1F07736C" w14:textId="77777777" w:rsidR="00AD6D9C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</w:p>
          <w:p w14:paraId="5CD75303" w14:textId="36B37E77" w:rsidR="00AD6D9C" w:rsidRPr="001523F4" w:rsidRDefault="00AD6D9C" w:rsidP="008E369F">
            <w:pPr>
              <w:spacing w:after="0" w:line="240" w:lineRule="auto"/>
              <w:rPr>
                <w:bCs/>
                <w:lang w:val="sr-Cyrl-CS"/>
              </w:rPr>
            </w:pPr>
          </w:p>
        </w:tc>
        <w:tc>
          <w:tcPr>
            <w:tcW w:w="1313" w:type="dxa"/>
            <w:gridSpan w:val="4"/>
            <w:shd w:val="clear" w:color="auto" w:fill="FFFFFF"/>
          </w:tcPr>
          <w:p w14:paraId="520FB091" w14:textId="77777777" w:rsidR="00AD6D9C" w:rsidRDefault="00AD6D9C" w:rsidP="008E369F">
            <w:pPr>
              <w:spacing w:after="0" w:line="240" w:lineRule="auto"/>
              <w:rPr>
                <w:lang w:val="sr-Cyrl-CS"/>
              </w:rPr>
            </w:pPr>
          </w:p>
          <w:p w14:paraId="4D6C4A7B" w14:textId="77777777" w:rsidR="00AD6D9C" w:rsidRDefault="00AD6D9C" w:rsidP="00583D41">
            <w:pPr>
              <w:spacing w:after="0" w:line="240" w:lineRule="auto"/>
              <w:rPr>
                <w:lang w:val="sr-Cyrl-CS"/>
              </w:rPr>
            </w:pPr>
            <w:r>
              <w:t>150</w:t>
            </w:r>
            <w:r>
              <w:rPr>
                <w:lang w:val="sr-Cyrl-CS"/>
              </w:rPr>
              <w:t xml:space="preserve">.000 </w:t>
            </w:r>
          </w:p>
          <w:p w14:paraId="369255DF" w14:textId="322AED33" w:rsidR="00AD6D9C" w:rsidRPr="001523F4" w:rsidRDefault="00AD6D9C" w:rsidP="00AD6D9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31B3BC83" w14:textId="77777777" w:rsidR="00AD6D9C" w:rsidRDefault="00AD6D9C" w:rsidP="008E369F">
            <w:pPr>
              <w:spacing w:after="0" w:line="240" w:lineRule="auto"/>
              <w:rPr>
                <w:lang w:val="sr-Cyrl-CS"/>
              </w:rPr>
            </w:pPr>
          </w:p>
          <w:p w14:paraId="26F50E7A" w14:textId="497FBBE6" w:rsidR="00AD6D9C" w:rsidRDefault="00AD6D9C" w:rsidP="008E369F">
            <w:pPr>
              <w:spacing w:after="0" w:line="240" w:lineRule="auto"/>
              <w:rPr>
                <w:lang w:val="sr-Cyrl-CS"/>
              </w:rPr>
            </w:pPr>
            <w:r>
              <w:t>150</w:t>
            </w:r>
            <w:r>
              <w:rPr>
                <w:lang w:val="sr-Cyrl-CS"/>
              </w:rPr>
              <w:t>.000</w:t>
            </w:r>
          </w:p>
          <w:p w14:paraId="22391638" w14:textId="77777777" w:rsidR="00AD6D9C" w:rsidRDefault="00AD6D9C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03162928" w14:textId="5CCB9BE5" w:rsidR="00AD6D9C" w:rsidRPr="001523F4" w:rsidRDefault="00AD6D9C" w:rsidP="008E369F">
            <w:pPr>
              <w:spacing w:after="0" w:line="240" w:lineRule="auto"/>
              <w:rPr>
                <w:lang w:val="sr-Cyrl-CS"/>
              </w:rPr>
            </w:pPr>
            <w:r>
              <w:t>180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04358999" w14:textId="659471A2" w:rsidR="00AD6D9C" w:rsidRPr="006447BF" w:rsidRDefault="00AD6D9C" w:rsidP="008E369F">
            <w:pPr>
              <w:spacing w:after="0" w:line="240" w:lineRule="auto"/>
              <w:jc w:val="center"/>
              <w:rPr>
                <w:lang w:val="sr-Cyrl-RS"/>
              </w:rPr>
            </w:pPr>
            <w:r w:rsidRPr="0025219E">
              <w:t>423</w:t>
            </w:r>
            <w:r>
              <w:rPr>
                <w:lang w:val="sr-Cyrl-RS"/>
              </w:rPr>
              <w:t>7</w:t>
            </w:r>
          </w:p>
          <w:p w14:paraId="14EC708E" w14:textId="77777777" w:rsidR="00AD6D9C" w:rsidRPr="0025219E" w:rsidRDefault="00AD6D9C" w:rsidP="008E369F">
            <w:pPr>
              <w:spacing w:after="0" w:line="240" w:lineRule="auto"/>
              <w:jc w:val="center"/>
            </w:pPr>
            <w:r w:rsidRPr="0025219E">
              <w:t>Услуге по уговору</w:t>
            </w:r>
          </w:p>
        </w:tc>
        <w:tc>
          <w:tcPr>
            <w:tcW w:w="1275" w:type="dxa"/>
            <w:shd w:val="clear" w:color="auto" w:fill="FFFFFF"/>
          </w:tcPr>
          <w:p w14:paraId="4DA6A402" w14:textId="77777777" w:rsidR="00AD6D9C" w:rsidRPr="0025219E" w:rsidRDefault="00AD6D9C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0CEEC6AC" w14:textId="4C083881" w:rsidR="00AD6D9C" w:rsidRPr="00AF0A48" w:rsidRDefault="00AD6D9C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април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3F485980" w14:textId="4D3B6212" w:rsidR="00AD6D9C" w:rsidRPr="00AF0A48" w:rsidRDefault="00AD6D9C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април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14:paraId="559E52FF" w14:textId="53A8605F" w:rsidR="00AD6D9C" w:rsidRPr="0025219E" w:rsidRDefault="00AD6D9C" w:rsidP="00903BDA">
            <w:pPr>
              <w:spacing w:after="0" w:line="240" w:lineRule="auto"/>
              <w:jc w:val="center"/>
            </w:pPr>
            <w:r>
              <w:rPr>
                <w:lang w:val="sr-Cyrl-CS"/>
              </w:rPr>
              <w:t>Април  20</w:t>
            </w:r>
            <w:r>
              <w:t>2</w:t>
            </w:r>
            <w:r>
              <w:rPr>
                <w:lang w:val="sr-Cyrl-RS"/>
              </w:rPr>
              <w:t>5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35E2F620" w14:textId="3762CD34" w:rsidR="00AD6D9C" w:rsidRPr="0025219E" w:rsidRDefault="00AD6D9C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583D41" w:rsidRPr="0025219E" w14:paraId="18FF2DEC" w14:textId="77777777" w:rsidTr="007F6AF5">
        <w:trPr>
          <w:trHeight w:val="766"/>
        </w:trPr>
        <w:tc>
          <w:tcPr>
            <w:tcW w:w="531" w:type="dxa"/>
            <w:vMerge/>
            <w:shd w:val="clear" w:color="auto" w:fill="FFFFFF"/>
            <w:vAlign w:val="center"/>
          </w:tcPr>
          <w:p w14:paraId="76C2CA51" w14:textId="77777777" w:rsidR="00583D41" w:rsidRPr="0025219E" w:rsidRDefault="00583D41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6E863188" w14:textId="5B72477A" w:rsidR="00583D41" w:rsidRPr="007F6AF5" w:rsidRDefault="00583D41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42DC503E" w14:textId="44521CC2" w:rsidR="00583D41" w:rsidRPr="00F51336" w:rsidRDefault="00583D41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  <w:lang w:val="sr-Cyrl-CS"/>
              </w:rPr>
              <w:t xml:space="preserve"> који ће евентуално настати у 20</w:t>
            </w:r>
            <w:r>
              <w:rPr>
                <w:sz w:val="18"/>
                <w:szCs w:val="18"/>
              </w:rPr>
              <w:t>2</w:t>
            </w:r>
            <w:r w:rsidR="00C03E73"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Cyrl-CS"/>
              </w:rPr>
              <w:t>години у вршењу надлежности (Савет округа, Окружни штаб за ванредне ситуације, посете делегација). Усаглашено са финансијским планом корисник</w:t>
            </w:r>
          </w:p>
        </w:tc>
      </w:tr>
      <w:tr w:rsidR="008E369F" w:rsidRPr="0025219E" w14:paraId="49E1CDC5" w14:textId="77777777" w:rsidTr="00573A39">
        <w:trPr>
          <w:trHeight w:val="1128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6460514A" w14:textId="5A2397ED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lastRenderedPageBreak/>
              <w:t>1</w:t>
            </w:r>
            <w:r w:rsidR="007E6A4A">
              <w:rPr>
                <w:bCs/>
              </w:rPr>
              <w:t>1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61AB7336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кабловске радио телевизијске претплате</w:t>
            </w:r>
          </w:p>
          <w:p w14:paraId="5E1B7493" w14:textId="21551E1B" w:rsidR="00EA0F69" w:rsidRPr="00B8114F" w:rsidRDefault="003F621D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92232000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5E540C6F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24.000</w:t>
            </w:r>
          </w:p>
          <w:p w14:paraId="596DE0C7" w14:textId="77777777" w:rsidR="008E369F" w:rsidRPr="00B8114F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6755260E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24.000 </w:t>
            </w:r>
          </w:p>
          <w:p w14:paraId="48A1D947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04194BBE" w14:textId="77777777" w:rsidR="008E369F" w:rsidRPr="00B8114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30.000</w:t>
            </w:r>
          </w:p>
        </w:tc>
        <w:tc>
          <w:tcPr>
            <w:tcW w:w="999" w:type="dxa"/>
            <w:shd w:val="clear" w:color="auto" w:fill="FFFFFF"/>
          </w:tcPr>
          <w:p w14:paraId="597B6E6C" w14:textId="0A9B07F9" w:rsidR="008E369F" w:rsidRPr="00B8114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4219</w:t>
            </w:r>
            <w:r w:rsidR="00F51336">
              <w:rPr>
                <w:lang w:val="sr-Cyrl-C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6F47FA20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3753961C" w14:textId="60FD561E" w:rsidR="008E369F" w:rsidRPr="00B8114F" w:rsidRDefault="00934881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>
              <w:rPr>
                <w:lang w:val="sr-Cyrl-RS"/>
              </w:rPr>
              <w:t>4</w:t>
            </w:r>
            <w:r w:rsidR="008E369F">
              <w:rPr>
                <w:lang w:val="sr-Cyrl-CS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1CB28D03" w14:textId="4256BC7B" w:rsidR="008E369F" w:rsidRPr="00B8114F" w:rsidRDefault="00934881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14:paraId="08D86198" w14:textId="795B0BD6" w:rsidR="008E369F" w:rsidRPr="00AF0A48" w:rsidRDefault="008E369F" w:rsidP="00903BD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 w:rsidR="0088646B">
              <w:rPr>
                <w:lang w:val="sr-Cyrl-RS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7024ABDA" w14:textId="035CC8FF" w:rsidR="008E369F" w:rsidRPr="0025219E" w:rsidRDefault="008E369F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  <w:r w:rsidR="0046454B">
              <w:rPr>
                <w:sz w:val="18"/>
                <w:szCs w:val="18"/>
                <w:lang w:val="sr-Cyrl-CS"/>
              </w:rPr>
              <w:t xml:space="preserve"> (до закључења поојединачно споразума из </w:t>
            </w:r>
            <w:r w:rsidR="0046454B" w:rsidRPr="0046454B">
              <w:rPr>
                <w:b/>
                <w:bCs/>
                <w:sz w:val="18"/>
                <w:szCs w:val="18"/>
                <w:lang w:val="sr-Cyrl-CS"/>
              </w:rPr>
              <w:t>ЦЕНТРАЛИЗОВНИХ НАБАВКИ</w:t>
            </w:r>
          </w:p>
        </w:tc>
      </w:tr>
      <w:tr w:rsidR="008E369F" w:rsidRPr="0025219E" w14:paraId="7F08E0A7" w14:textId="77777777" w:rsidTr="007F6AF5">
        <w:trPr>
          <w:trHeight w:val="552"/>
        </w:trPr>
        <w:tc>
          <w:tcPr>
            <w:tcW w:w="531" w:type="dxa"/>
            <w:vMerge/>
            <w:shd w:val="clear" w:color="auto" w:fill="FFFFFF"/>
            <w:vAlign w:val="center"/>
          </w:tcPr>
          <w:p w14:paraId="769FD6E7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04253165" w14:textId="40832F84" w:rsidR="008E369F" w:rsidRPr="00AB60D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5DD57D74" w14:textId="779ED063" w:rsidR="008E369F" w:rsidRPr="0025219E" w:rsidRDefault="008E369F" w:rsidP="008E36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Уговор на неодређено време из ранијих година</w:t>
            </w:r>
            <w:r>
              <w:rPr>
                <w:sz w:val="18"/>
                <w:szCs w:val="18"/>
                <w:lang w:val="sr-Cyrl-CS"/>
              </w:rPr>
              <w:t xml:space="preserve"> .  Вредност утврђена на основу потрошње из 20</w:t>
            </w:r>
            <w:r w:rsidR="00374E7E">
              <w:rPr>
                <w:sz w:val="18"/>
                <w:szCs w:val="18"/>
                <w:lang w:val="sr-Cyrl-CS"/>
              </w:rPr>
              <w:t>2</w:t>
            </w:r>
            <w:r w:rsidR="005D254F">
              <w:rPr>
                <w:sz w:val="18"/>
                <w:szCs w:val="18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>. године. Усаглашено са финансијским планом корисника.</w:t>
            </w:r>
          </w:p>
          <w:p w14:paraId="623AA640" w14:textId="77777777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E369F" w:rsidRPr="0025219E" w14:paraId="14AF17C5" w14:textId="77777777" w:rsidTr="00573A39">
        <w:trPr>
          <w:trHeight w:val="1266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129F6D18" w14:textId="615305F5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1</w:t>
            </w:r>
            <w:r w:rsidR="007E6A4A">
              <w:rPr>
                <w:bCs/>
              </w:rPr>
              <w:t>2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0B2C620D" w14:textId="77777777" w:rsidR="008E369F" w:rsidRDefault="00D424B1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Образоваање и усавршавање запослених </w:t>
            </w:r>
            <w:r w:rsidR="008E369F">
              <w:rPr>
                <w:bCs/>
                <w:lang w:val="sr-Cyrl-CS"/>
              </w:rPr>
              <w:t xml:space="preserve"> </w:t>
            </w:r>
          </w:p>
          <w:p w14:paraId="0928E01A" w14:textId="2CBB5C0D" w:rsidR="00A44E1B" w:rsidRPr="00F82A1D" w:rsidRDefault="00A44E1B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bCs/>
                <w:lang w:val="sr-Cyrl-CS"/>
              </w:rPr>
              <w:t xml:space="preserve"> 79633000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002A09A2" w14:textId="3863B4FB" w:rsidR="008E369F" w:rsidRDefault="00CC4C31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</w:t>
            </w:r>
            <w:r w:rsidR="00713212">
              <w:rPr>
                <w:lang w:val="sr-Cyrl-RS"/>
              </w:rPr>
              <w:t>0</w:t>
            </w:r>
            <w:r w:rsidR="008E369F">
              <w:rPr>
                <w:lang w:val="sr-Cyrl-CS"/>
              </w:rPr>
              <w:t>.000</w:t>
            </w:r>
          </w:p>
          <w:p w14:paraId="67C04A90" w14:textId="77777777" w:rsidR="008E369F" w:rsidRPr="00F82A1D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56F977CA" w14:textId="2952FA2E" w:rsidR="008E369F" w:rsidRDefault="00CC4C31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</w:t>
            </w:r>
            <w:r w:rsidR="00713212">
              <w:rPr>
                <w:lang w:val="sr-Cyrl-RS"/>
              </w:rPr>
              <w:t>0</w:t>
            </w:r>
            <w:r w:rsidR="008E369F">
              <w:rPr>
                <w:lang w:val="sr-Cyrl-CS"/>
              </w:rPr>
              <w:t xml:space="preserve">.000 </w:t>
            </w:r>
          </w:p>
          <w:p w14:paraId="3B7563D0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2182FDD4" w14:textId="643AFAE8" w:rsidR="008E369F" w:rsidRPr="00F82A1D" w:rsidRDefault="00CC4C31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48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39506AA2" w14:textId="3E1EE3AD" w:rsidR="008E369F" w:rsidRPr="00F82A1D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  <w:r w:rsidR="00D424B1">
              <w:rPr>
                <w:lang w:val="sr-Cyrl-CS"/>
              </w:rPr>
              <w:t>3</w:t>
            </w:r>
            <w:r w:rsidR="00454A0D">
              <w:rPr>
                <w:lang w:val="sr-Cyrl-CS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14:paraId="5D17A0AB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6E7B9576" w14:textId="4175FE00" w:rsidR="008E369F" w:rsidRPr="0025219E" w:rsidRDefault="00934881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9943BBC" w14:textId="038C380F" w:rsidR="008E369F" w:rsidRPr="0025219E" w:rsidRDefault="00934881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>
              <w:rPr>
                <w:lang w:val="sr-Cyrl-RS"/>
              </w:rPr>
              <w:t>4</w:t>
            </w:r>
            <w:r w:rsidR="008E369F"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36C460FB" w14:textId="3B177902" w:rsidR="008E369F" w:rsidRPr="0025219E" w:rsidRDefault="00934881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 децембар 20</w:t>
            </w:r>
            <w:r>
              <w:t>2</w:t>
            </w:r>
            <w:r>
              <w:rPr>
                <w:lang w:val="sr-Cyrl-RS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26C9542D" w14:textId="396621A9" w:rsidR="008E369F" w:rsidRPr="0025219E" w:rsidRDefault="008E369F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116372E2" w14:textId="77777777" w:rsidTr="007F6AF5">
        <w:trPr>
          <w:trHeight w:val="579"/>
        </w:trPr>
        <w:tc>
          <w:tcPr>
            <w:tcW w:w="531" w:type="dxa"/>
            <w:vMerge/>
            <w:shd w:val="clear" w:color="auto" w:fill="FFFFFF"/>
            <w:vAlign w:val="center"/>
          </w:tcPr>
          <w:p w14:paraId="1C2F96BE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68B6B703" w14:textId="27A8F25E" w:rsidR="008E369F" w:rsidRPr="0046454B" w:rsidRDefault="008E369F" w:rsidP="008E369F">
            <w:pPr>
              <w:spacing w:after="0" w:line="240" w:lineRule="auto"/>
              <w:rPr>
                <w:bCs/>
                <w:lang w:val="sr-Cyrl-R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  <w:p w14:paraId="4497CC93" w14:textId="77777777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213" w:type="dxa"/>
            <w:gridSpan w:val="12"/>
            <w:shd w:val="clear" w:color="auto" w:fill="FFFFFF"/>
          </w:tcPr>
          <w:p w14:paraId="453AE1F6" w14:textId="790FBA20" w:rsidR="007F6AF5" w:rsidRPr="004015FE" w:rsidRDefault="008E369F" w:rsidP="007F6AF5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Набавка литературе и  Службеног  гласника РС  у циљу редовног образовања и стручног усавршавања запослених, ради ефикасног и законитог обављања послова из оквира надлежности. 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7EFB7FD1" w14:textId="1766BB6B" w:rsidR="008E369F" w:rsidRPr="004015FE" w:rsidRDefault="008E369F" w:rsidP="00362A0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E369F" w:rsidRPr="0025219E" w14:paraId="03F03782" w14:textId="77777777" w:rsidTr="00573A39">
        <w:trPr>
          <w:trHeight w:val="1058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2F3B089E" w14:textId="4B230276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1</w:t>
            </w:r>
            <w:r w:rsidR="007E6A4A">
              <w:rPr>
                <w:bCs/>
              </w:rPr>
              <w:t>3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473DF8E7" w14:textId="77777777" w:rsidR="008E369F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умножавања штампаног материјала</w:t>
            </w:r>
          </w:p>
          <w:p w14:paraId="06C657F0" w14:textId="6E324C19" w:rsidR="00B66401" w:rsidRPr="00ED4F47" w:rsidRDefault="00B66401" w:rsidP="008E369F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RS"/>
              </w:rPr>
              <w:t xml:space="preserve"> 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79521000 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0228510E" w14:textId="113D57A2" w:rsidR="008E369F" w:rsidRDefault="00AF0A48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8</w:t>
            </w:r>
            <w:r w:rsidR="000B7F45">
              <w:rPr>
                <w:lang w:val="sr-Cyrl-RS"/>
              </w:rPr>
              <w:t>3</w:t>
            </w:r>
            <w:r w:rsidR="008E369F">
              <w:rPr>
                <w:lang w:val="sr-Cyrl-CS"/>
              </w:rPr>
              <w:t>.</w:t>
            </w:r>
            <w:r w:rsidR="000B7F45">
              <w:rPr>
                <w:lang w:val="sr-Cyrl-CS"/>
              </w:rPr>
              <w:t>333</w:t>
            </w:r>
          </w:p>
          <w:p w14:paraId="5FBA48C5" w14:textId="77777777" w:rsidR="008E369F" w:rsidRPr="00321CFD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0886A0BD" w14:textId="06CE7E0D" w:rsidR="008E369F" w:rsidRDefault="00AF0A48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8</w:t>
            </w:r>
            <w:r w:rsidR="000B7F45">
              <w:rPr>
                <w:lang w:val="sr-Cyrl-RS"/>
              </w:rPr>
              <w:t>3</w:t>
            </w:r>
            <w:r w:rsidR="008E369F">
              <w:rPr>
                <w:lang w:val="sr-Cyrl-CS"/>
              </w:rPr>
              <w:t>.</w:t>
            </w:r>
            <w:r w:rsidR="000B7F45">
              <w:rPr>
                <w:lang w:val="sr-Cyrl-CS"/>
              </w:rPr>
              <w:t>333</w:t>
            </w:r>
            <w:r w:rsidR="008E369F">
              <w:rPr>
                <w:lang w:val="sr-Cyrl-CS"/>
              </w:rPr>
              <w:t xml:space="preserve"> </w:t>
            </w:r>
          </w:p>
          <w:p w14:paraId="2FD11DBF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046EECE0" w14:textId="003FF7DD" w:rsidR="008E369F" w:rsidRPr="00321CFD" w:rsidRDefault="000B7F45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100</w:t>
            </w:r>
            <w:r w:rsidR="008E369F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2E82019A" w14:textId="6EA6419E" w:rsidR="008E369F" w:rsidRPr="00554D9A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</w:t>
            </w:r>
            <w:r w:rsidR="00D810A7">
              <w:rPr>
                <w:lang w:val="sr-Cyrl-CS"/>
              </w:rPr>
              <w:t>400</w:t>
            </w:r>
          </w:p>
        </w:tc>
        <w:tc>
          <w:tcPr>
            <w:tcW w:w="1275" w:type="dxa"/>
            <w:shd w:val="clear" w:color="auto" w:fill="FFFFFF"/>
          </w:tcPr>
          <w:p w14:paraId="4C843B93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07EE4CF3" w14:textId="0AE454BD" w:rsidR="008E369F" w:rsidRDefault="00493033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</w:p>
          <w:p w14:paraId="5C0AB1E2" w14:textId="4F42D736" w:rsidR="008E369F" w:rsidRPr="0025219E" w:rsidRDefault="008E369F" w:rsidP="00362A07">
            <w:pPr>
              <w:spacing w:after="0" w:line="240" w:lineRule="auto"/>
              <w:jc w:val="center"/>
            </w:pPr>
            <w:r w:rsidRPr="0025219E">
              <w:t>20</w:t>
            </w:r>
            <w:r w:rsidR="00362A07">
              <w:t>2</w:t>
            </w:r>
            <w:r w:rsidR="00842D1A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2157205E" w14:textId="1387D187" w:rsidR="008E369F" w:rsidRPr="00554D9A" w:rsidRDefault="00493033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</w:p>
          <w:p w14:paraId="268173E4" w14:textId="0DA3F46D" w:rsidR="008E369F" w:rsidRPr="0025219E" w:rsidRDefault="008E369F" w:rsidP="00362A07">
            <w:pPr>
              <w:spacing w:after="0" w:line="240" w:lineRule="auto"/>
              <w:jc w:val="center"/>
            </w:pPr>
            <w:r w:rsidRPr="0025219E">
              <w:t>20</w:t>
            </w:r>
            <w:r>
              <w:t>2</w:t>
            </w:r>
            <w:r w:rsidR="00842D1A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4F47BF14" w14:textId="306B0F7D" w:rsidR="008E369F" w:rsidRPr="0025219E" w:rsidRDefault="00573A39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март</w:t>
            </w:r>
            <w:r w:rsidR="008E369F" w:rsidRPr="0025219E">
              <w:t xml:space="preserve"> 20</w:t>
            </w:r>
            <w:r w:rsidR="008E369F">
              <w:t>2</w:t>
            </w:r>
            <w:r>
              <w:rPr>
                <w:lang w:val="sr-Cyrl-RS"/>
              </w:rPr>
              <w:t>5</w:t>
            </w:r>
            <w:r w:rsidR="008E369F"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0E7A4686" w14:textId="3EFF03DB" w:rsidR="008E369F" w:rsidRPr="0025219E" w:rsidRDefault="008E369F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78419BCF" w14:textId="77777777" w:rsidTr="0034729D">
        <w:trPr>
          <w:trHeight w:val="705"/>
        </w:trPr>
        <w:tc>
          <w:tcPr>
            <w:tcW w:w="531" w:type="dxa"/>
            <w:vMerge/>
            <w:shd w:val="clear" w:color="auto" w:fill="FFFFFF"/>
            <w:vAlign w:val="center"/>
          </w:tcPr>
          <w:p w14:paraId="318E2BE0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0D89C200" w14:textId="343B6EB0" w:rsidR="008E369F" w:rsidRPr="003F621D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648654EE" w14:textId="77777777" w:rsidR="008E369F" w:rsidRDefault="008E369F" w:rsidP="008E369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потреба склапања уговора ради развијања фотографија са увиђаја инспекцијских служби, као и ради фотокопирања већег броја материјала а ради ограничених могућности фотокопир апарата округа. Усаглашено са финансијским планом корисника</w:t>
            </w:r>
          </w:p>
          <w:p w14:paraId="10751F62" w14:textId="09736A38" w:rsidR="008E369F" w:rsidRPr="00692410" w:rsidRDefault="008E369F" w:rsidP="00362A0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Процена на основу потрошње из 20</w:t>
            </w:r>
            <w:r w:rsidR="00374E7E">
              <w:rPr>
                <w:sz w:val="18"/>
                <w:szCs w:val="18"/>
                <w:lang w:val="sr-Cyrl-CS"/>
              </w:rPr>
              <w:t>2</w:t>
            </w:r>
            <w:r w:rsidR="00862C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 xml:space="preserve">. године. </w:t>
            </w:r>
            <w:r w:rsidR="00AF0A48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E369F" w:rsidRPr="0025219E" w14:paraId="42319F50" w14:textId="77777777" w:rsidTr="007F6AF5">
        <w:trPr>
          <w:trHeight w:val="1175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6C6AE10A" w14:textId="557F47BB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1</w:t>
            </w:r>
            <w:r w:rsidR="007E6A4A">
              <w:rPr>
                <w:bCs/>
              </w:rPr>
              <w:t>4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46CAC095" w14:textId="77777777" w:rsidR="008E369F" w:rsidRDefault="008E369F" w:rsidP="008E369F">
            <w:pPr>
              <w:shd w:val="clear" w:color="auto" w:fill="FFFFFF"/>
              <w:spacing w:after="0" w:line="240" w:lineRule="auto"/>
              <w:rPr>
                <w:lang w:val="sr-Cyrl-CS"/>
              </w:rPr>
            </w:pPr>
            <w:r w:rsidRPr="00DE2BD4">
              <w:rPr>
                <w:lang w:val="sr-Cyrl-CS"/>
              </w:rPr>
              <w:t>Контрола против-пожарне опреме и обука за противпожарну заштиту</w:t>
            </w:r>
          </w:p>
          <w:p w14:paraId="5B481F50" w14:textId="62430025" w:rsidR="00B66401" w:rsidRPr="00DE2BD4" w:rsidRDefault="00B66401" w:rsidP="008E369F">
            <w:pPr>
              <w:shd w:val="clear" w:color="auto" w:fill="FFFFFF"/>
              <w:spacing w:after="0" w:line="240" w:lineRule="auto"/>
              <w:rPr>
                <w:lang w:val="sr-Cyrl-CS"/>
              </w:rPr>
            </w:pPr>
            <w:r>
              <w:rPr>
                <w:b/>
                <w:bCs/>
                <w:lang w:val="sr-Cyrl-RS"/>
              </w:rPr>
              <w:t xml:space="preserve">ЦПВ </w:t>
            </w:r>
            <w:r w:rsidRPr="00B66401">
              <w:rPr>
                <w:lang w:val="sr-Cyrl-RS"/>
              </w:rPr>
              <w:t>71317100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78E62271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8</w:t>
            </w:r>
            <w:r>
              <w:rPr>
                <w:lang w:val="sr-Cyrl-CS"/>
              </w:rPr>
              <w:t>.000</w:t>
            </w:r>
          </w:p>
          <w:p w14:paraId="2FC435D9" w14:textId="77777777" w:rsidR="008E369F" w:rsidRPr="004F48D6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155295C9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8</w:t>
            </w:r>
            <w:r>
              <w:rPr>
                <w:lang w:val="sr-Cyrl-CS"/>
              </w:rPr>
              <w:t>.000</w:t>
            </w:r>
          </w:p>
          <w:p w14:paraId="1C48EC3B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44F35F32" w14:textId="166DB300" w:rsidR="008E369F" w:rsidRPr="004F48D6" w:rsidRDefault="008E369F" w:rsidP="001E73C1">
            <w:pPr>
              <w:spacing w:after="0" w:line="240" w:lineRule="auto"/>
              <w:rPr>
                <w:lang w:val="sr-Cyrl-CS"/>
              </w:rPr>
            </w:pPr>
            <w:r>
              <w:t>10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4797D16A" w14:textId="038DDDE1" w:rsidR="008E369F" w:rsidRPr="005C4750" w:rsidRDefault="008E369F" w:rsidP="008E369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CS"/>
              </w:rPr>
              <w:t>42</w:t>
            </w:r>
            <w:r>
              <w:t>52</w:t>
            </w:r>
            <w:r w:rsidR="005C4750">
              <w:rPr>
                <w:lang w:val="sr-Cyrl-R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26499797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549FD248" w14:textId="14039090" w:rsidR="008E369F" w:rsidRPr="0025219E" w:rsidRDefault="00692F48" w:rsidP="008E369F">
            <w:pPr>
              <w:spacing w:after="0" w:line="240" w:lineRule="auto"/>
            </w:pPr>
            <w:r>
              <w:rPr>
                <w:lang w:val="sr-Cyrl-CS"/>
              </w:rPr>
              <w:t>јануар</w:t>
            </w:r>
            <w:r>
              <w:t>-новембар 202</w:t>
            </w:r>
            <w:r>
              <w:rPr>
                <w:lang w:val="sr-Cyrl-RS"/>
              </w:rPr>
              <w:t>4</w:t>
            </w:r>
            <w:r w:rsidRPr="0025219E">
              <w:t>.</w:t>
            </w:r>
            <w:r w:rsidR="008E369F"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14BD2793" w14:textId="6E92E261" w:rsidR="008E369F" w:rsidRPr="0025219E" w:rsidRDefault="00692F48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-новембар 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37A3FD55" w14:textId="071359E4" w:rsidR="008E369F" w:rsidRPr="0025219E" w:rsidRDefault="008E369F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-новембар 202</w:t>
            </w:r>
            <w:r w:rsidR="00842D1A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293A71EF" w14:textId="302161A3" w:rsidR="008E369F" w:rsidRPr="00826F08" w:rsidRDefault="008E369F" w:rsidP="00374E7E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3DFCE4CB" w14:textId="77777777" w:rsidTr="0034729D">
        <w:trPr>
          <w:trHeight w:val="775"/>
        </w:trPr>
        <w:tc>
          <w:tcPr>
            <w:tcW w:w="531" w:type="dxa"/>
            <w:vMerge/>
            <w:shd w:val="clear" w:color="auto" w:fill="FFFFFF"/>
            <w:vAlign w:val="center"/>
          </w:tcPr>
          <w:p w14:paraId="04B99077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5DE7D4E2" w14:textId="1653F6FB" w:rsidR="008E369F" w:rsidRPr="006511CA" w:rsidRDefault="008E369F" w:rsidP="008E369F">
            <w:pPr>
              <w:spacing w:after="0" w:line="240" w:lineRule="auto"/>
              <w:rPr>
                <w:bCs/>
                <w:lang w:val="sr-Cyrl-C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21DED006" w14:textId="77777777" w:rsidR="008E369F" w:rsidRPr="005F1397" w:rsidRDefault="008E369F" w:rsidP="008E369F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5F1397">
              <w:rPr>
                <w:sz w:val="20"/>
                <w:szCs w:val="20"/>
                <w:lang w:val="sr-Cyrl-CS"/>
              </w:rPr>
              <w:t>У згради округа, у складу са прописима има распоређених ПП апар</w:t>
            </w:r>
            <w:r w:rsidR="00362A07">
              <w:rPr>
                <w:sz w:val="20"/>
                <w:szCs w:val="20"/>
                <w:lang w:val="sr-Cyrl-CS"/>
              </w:rPr>
              <w:t>ата на свим спратовима</w:t>
            </w:r>
            <w:r w:rsidRPr="005F1397">
              <w:rPr>
                <w:sz w:val="20"/>
                <w:szCs w:val="20"/>
                <w:lang w:val="sr-Cyrl-CS"/>
              </w:rPr>
              <w:t>.  Такође у складу са прописима, обавезна је провера апарата, као и периодична обука запослених за ПП заштиту.</w:t>
            </w:r>
          </w:p>
          <w:p w14:paraId="7BDF3B8F" w14:textId="77777777" w:rsidR="008E369F" w:rsidRPr="0025219E" w:rsidRDefault="008E369F" w:rsidP="008E369F">
            <w:pPr>
              <w:spacing w:after="0" w:line="240" w:lineRule="auto"/>
              <w:rPr>
                <w:sz w:val="20"/>
                <w:szCs w:val="20"/>
              </w:rPr>
            </w:pPr>
            <w:r w:rsidRPr="005F1397">
              <w:rPr>
                <w:sz w:val="20"/>
                <w:szCs w:val="20"/>
                <w:lang w:val="sr-Cyrl-CS"/>
              </w:rPr>
              <w:t>Процена је урађена на основу понуда и провере цена наведених услуга.</w:t>
            </w:r>
          </w:p>
        </w:tc>
      </w:tr>
      <w:tr w:rsidR="008E369F" w:rsidRPr="0025219E" w14:paraId="1590A2D8" w14:textId="77777777" w:rsidTr="007F6AF5">
        <w:trPr>
          <w:trHeight w:val="1122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29E225BA" w14:textId="1D6B691A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  <w:r w:rsidRPr="0025219E">
              <w:rPr>
                <w:bCs/>
              </w:rPr>
              <w:t>1</w:t>
            </w:r>
            <w:r w:rsidR="007E6A4A">
              <w:rPr>
                <w:bCs/>
              </w:rPr>
              <w:t>5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7AA603D4" w14:textId="77777777" w:rsidR="008E369F" w:rsidRDefault="008E369F" w:rsidP="008E369F">
            <w:pPr>
              <w:shd w:val="clear" w:color="auto" w:fill="FFFFFF"/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услуга </w:t>
            </w:r>
            <w:r>
              <w:rPr>
                <w:bCs/>
              </w:rPr>
              <w:t xml:space="preserve">Hosting-a web </w:t>
            </w:r>
            <w:r>
              <w:rPr>
                <w:bCs/>
                <w:lang w:val="sr-Cyrl-CS"/>
              </w:rPr>
              <w:t>сајта</w:t>
            </w:r>
          </w:p>
          <w:p w14:paraId="63CE0C36" w14:textId="41EFA68A" w:rsidR="00B615AC" w:rsidRPr="00DF7FB9" w:rsidRDefault="00B615AC" w:rsidP="008E369F">
            <w:pPr>
              <w:shd w:val="clear" w:color="auto" w:fill="FFFFFF"/>
              <w:spacing w:after="0" w:line="240" w:lineRule="auto"/>
              <w:rPr>
                <w:lang w:val="sr-Cyrl-CS"/>
              </w:rPr>
            </w:pPr>
            <w:r>
              <w:rPr>
                <w:b/>
                <w:bCs/>
                <w:lang w:val="sr-Cyrl-RS"/>
              </w:rPr>
              <w:t xml:space="preserve">ЦПВ </w:t>
            </w:r>
            <w:r w:rsidRPr="00B615AC">
              <w:rPr>
                <w:lang w:val="sr-Cyrl-RS"/>
              </w:rPr>
              <w:t>98300000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72B763EF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15</w:t>
            </w:r>
            <w:r>
              <w:rPr>
                <w:lang w:val="sr-Cyrl-CS"/>
              </w:rPr>
              <w:t>.000</w:t>
            </w:r>
          </w:p>
          <w:p w14:paraId="0081AC62" w14:textId="77777777" w:rsidR="008E369F" w:rsidRPr="004F48D6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09BED617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t>15</w:t>
            </w:r>
            <w:r>
              <w:rPr>
                <w:lang w:val="sr-Cyrl-CS"/>
              </w:rPr>
              <w:t>.000</w:t>
            </w:r>
          </w:p>
          <w:p w14:paraId="7927E374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0A4DE034" w14:textId="77777777" w:rsidR="008E369F" w:rsidRPr="004F48D6" w:rsidRDefault="008E369F" w:rsidP="00860A57">
            <w:pPr>
              <w:spacing w:after="0" w:line="240" w:lineRule="auto"/>
              <w:rPr>
                <w:lang w:val="sr-Cyrl-CS"/>
              </w:rPr>
            </w:pPr>
            <w:r>
              <w:t>18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689EDAEB" w14:textId="77777777" w:rsidR="008E369F" w:rsidRPr="00554D9A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421412</w:t>
            </w:r>
          </w:p>
        </w:tc>
        <w:tc>
          <w:tcPr>
            <w:tcW w:w="1275" w:type="dxa"/>
            <w:shd w:val="clear" w:color="auto" w:fill="FFFFFF"/>
          </w:tcPr>
          <w:p w14:paraId="314153C5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16C49A1D" w14:textId="65ADC61C" w:rsidR="008E369F" w:rsidRPr="00D02B6F" w:rsidRDefault="00692F48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</w:t>
            </w:r>
            <w:r>
              <w:rPr>
                <w:lang w:val="sr-Cyrl-CS"/>
              </w:rPr>
              <w:t xml:space="preserve"> децембар</w:t>
            </w:r>
            <w:r>
              <w:t xml:space="preserve"> 2024</w:t>
            </w:r>
          </w:p>
        </w:tc>
        <w:tc>
          <w:tcPr>
            <w:tcW w:w="1134" w:type="dxa"/>
            <w:shd w:val="clear" w:color="auto" w:fill="FFFFFF"/>
          </w:tcPr>
          <w:p w14:paraId="6340D454" w14:textId="29A7842B" w:rsidR="008E369F" w:rsidRPr="0025219E" w:rsidRDefault="00692F48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</w:t>
            </w:r>
            <w:r>
              <w:rPr>
                <w:lang w:val="sr-Cyrl-CS"/>
              </w:rPr>
              <w:t xml:space="preserve"> децембар</w:t>
            </w:r>
            <w:r>
              <w:t xml:space="preserve"> 2024</w:t>
            </w:r>
            <w:r w:rsidR="008E369F"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491E9852" w14:textId="00AD34AC" w:rsidR="008E369F" w:rsidRPr="00D02B6F" w:rsidRDefault="008E369F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</w:t>
            </w:r>
            <w:r>
              <w:rPr>
                <w:lang w:val="sr-Cyrl-CS"/>
              </w:rPr>
              <w:t xml:space="preserve"> децембар</w:t>
            </w:r>
            <w:r>
              <w:t xml:space="preserve"> 202</w:t>
            </w:r>
            <w:r w:rsidR="00D02B6F">
              <w:t>4</w:t>
            </w:r>
          </w:p>
        </w:tc>
        <w:tc>
          <w:tcPr>
            <w:tcW w:w="2977" w:type="dxa"/>
            <w:shd w:val="clear" w:color="auto" w:fill="FFFFFF"/>
          </w:tcPr>
          <w:p w14:paraId="35C65AA8" w14:textId="13A64F20" w:rsidR="008E369F" w:rsidRPr="0025219E" w:rsidRDefault="008E369F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3CEA937F" w14:textId="77777777" w:rsidTr="00394E8F">
        <w:trPr>
          <w:trHeight w:val="865"/>
        </w:trPr>
        <w:tc>
          <w:tcPr>
            <w:tcW w:w="531" w:type="dxa"/>
            <w:vMerge/>
            <w:shd w:val="clear" w:color="auto" w:fill="FFFFFF"/>
            <w:vAlign w:val="center"/>
          </w:tcPr>
          <w:p w14:paraId="68C3FAB4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3A5B914F" w14:textId="7366302F" w:rsidR="00EC0185" w:rsidRPr="00C810E3" w:rsidRDefault="008E369F" w:rsidP="008E369F">
            <w:pPr>
              <w:spacing w:after="0" w:line="240" w:lineRule="auto"/>
              <w:rPr>
                <w:bCs/>
                <w:lang w:val="sr-Cyrl-RS"/>
              </w:rPr>
            </w:pPr>
            <w:r w:rsidRPr="0025219E">
              <w:rPr>
                <w:bCs/>
              </w:rPr>
              <w:t>Разлог и оправдан</w:t>
            </w:r>
            <w:r w:rsidR="006D7606">
              <w:rPr>
                <w:bCs/>
                <w:lang w:val="sr-Cyrl-RS"/>
              </w:rPr>
              <w:t>о</w:t>
            </w:r>
            <w:r w:rsidRPr="0025219E">
              <w:rPr>
                <w:bCs/>
              </w:rPr>
              <w:t xml:space="preserve">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65E2481B" w14:textId="77777777" w:rsidR="008E369F" w:rsidRPr="0025219E" w:rsidRDefault="008E369F" w:rsidP="008E36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Трошкови годишњег закупа простора на серверу ради постављања </w:t>
            </w:r>
            <w:r>
              <w:rPr>
                <w:sz w:val="20"/>
                <w:szCs w:val="20"/>
              </w:rPr>
              <w:t xml:space="preserve">web –презентације </w:t>
            </w:r>
            <w:r>
              <w:rPr>
                <w:sz w:val="20"/>
                <w:szCs w:val="20"/>
                <w:lang w:val="sr-Cyrl-CS"/>
              </w:rPr>
              <w:t xml:space="preserve">–сајта Расинског управног округа. .  </w:t>
            </w:r>
            <w:r>
              <w:rPr>
                <w:sz w:val="18"/>
                <w:szCs w:val="18"/>
                <w:lang w:val="sr-Cyrl-CS"/>
              </w:rPr>
              <w:t xml:space="preserve"> Усаглашено са финансијским планом корисника.</w:t>
            </w:r>
          </w:p>
          <w:p w14:paraId="34F52DCB" w14:textId="32537FA0" w:rsidR="00D93C91" w:rsidRPr="0034729D" w:rsidRDefault="008E369F" w:rsidP="00362A0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Процена вредности ут</w:t>
            </w:r>
            <w:r w:rsidR="00374E7E">
              <w:rPr>
                <w:sz w:val="18"/>
                <w:szCs w:val="18"/>
                <w:lang w:val="sr-Cyrl-CS"/>
              </w:rPr>
              <w:t>в</w:t>
            </w:r>
            <w:r w:rsidR="00362A07">
              <w:rPr>
                <w:sz w:val="18"/>
                <w:szCs w:val="18"/>
                <w:lang w:val="sr-Cyrl-CS"/>
              </w:rPr>
              <w:t>рђена на основу потрошње из 202</w:t>
            </w:r>
            <w:r w:rsidR="00E42A7D">
              <w:rPr>
                <w:sz w:val="18"/>
                <w:szCs w:val="18"/>
                <w:lang w:val="sr-Cyrl-CS"/>
              </w:rPr>
              <w:t>3</w:t>
            </w:r>
            <w:r w:rsidR="00362A07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године и утврђених потреба.</w:t>
            </w:r>
          </w:p>
        </w:tc>
      </w:tr>
      <w:tr w:rsidR="00B41886" w:rsidRPr="0025219E" w14:paraId="69801DF3" w14:textId="77777777" w:rsidTr="00573A39">
        <w:trPr>
          <w:trHeight w:val="990"/>
        </w:trPr>
        <w:tc>
          <w:tcPr>
            <w:tcW w:w="531" w:type="dxa"/>
            <w:shd w:val="clear" w:color="auto" w:fill="FFFFFF"/>
            <w:vAlign w:val="center"/>
          </w:tcPr>
          <w:p w14:paraId="1774742D" w14:textId="2556C4C0" w:rsidR="00B41886" w:rsidRPr="007E6A4A" w:rsidRDefault="00E57A68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lastRenderedPageBreak/>
              <w:t>1</w:t>
            </w:r>
            <w:r w:rsidR="007E6A4A">
              <w:rPr>
                <w:bCs/>
              </w:rPr>
              <w:t>6</w:t>
            </w:r>
          </w:p>
        </w:tc>
        <w:tc>
          <w:tcPr>
            <w:tcW w:w="2825" w:type="dxa"/>
            <w:shd w:val="clear" w:color="auto" w:fill="FDE9D9"/>
          </w:tcPr>
          <w:p w14:paraId="7C698B67" w14:textId="77777777" w:rsidR="00B41886" w:rsidRDefault="005A3563" w:rsidP="008E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Услуге прања возила </w:t>
            </w:r>
          </w:p>
          <w:p w14:paraId="6999AE8D" w14:textId="37C7AF1E" w:rsidR="00B615AC" w:rsidRPr="005A3563" w:rsidRDefault="00B615AC" w:rsidP="008E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b/>
                <w:bCs/>
                <w:lang w:val="sr-Cyrl-RS"/>
              </w:rPr>
              <w:t>ЦПВ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50112300</w:t>
            </w:r>
          </w:p>
        </w:tc>
        <w:tc>
          <w:tcPr>
            <w:tcW w:w="1313" w:type="dxa"/>
            <w:gridSpan w:val="4"/>
            <w:shd w:val="clear" w:color="auto" w:fill="FFFFFF"/>
          </w:tcPr>
          <w:p w14:paraId="47CA3479" w14:textId="0F499BE1" w:rsidR="00B41886" w:rsidRDefault="005A3563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0D556F">
              <w:rPr>
                <w:lang w:val="sr-Cyrl-CS"/>
              </w:rPr>
              <w:t>5</w:t>
            </w:r>
            <w:r>
              <w:rPr>
                <w:lang w:val="sr-Cyrl-CS"/>
              </w:rPr>
              <w:t>.000</w:t>
            </w:r>
          </w:p>
        </w:tc>
        <w:tc>
          <w:tcPr>
            <w:tcW w:w="1103" w:type="dxa"/>
            <w:gridSpan w:val="2"/>
            <w:shd w:val="clear" w:color="auto" w:fill="FFFFFF"/>
          </w:tcPr>
          <w:p w14:paraId="3CBB0E8C" w14:textId="5A3636DC" w:rsidR="005A3563" w:rsidRDefault="005A3563" w:rsidP="005A356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0D556F">
              <w:rPr>
                <w:lang w:val="sr-Cyrl-RS"/>
              </w:rPr>
              <w:t>5</w:t>
            </w:r>
            <w:r>
              <w:rPr>
                <w:lang w:val="sr-Cyrl-CS"/>
              </w:rPr>
              <w:t>.000</w:t>
            </w:r>
          </w:p>
          <w:p w14:paraId="6F29E1B4" w14:textId="77777777" w:rsidR="005A3563" w:rsidRDefault="005A3563" w:rsidP="005A356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334BCEA3" w14:textId="512D1A02" w:rsidR="00B41886" w:rsidRDefault="000D556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  <w:r w:rsidR="005A3563"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7E432465" w14:textId="6A3F5F46" w:rsidR="00B41886" w:rsidRDefault="005A3563" w:rsidP="008E36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</w:t>
            </w:r>
            <w:r w:rsidR="002C3A05">
              <w:rPr>
                <w:rFonts w:ascii="Times New Roman" w:hAnsi="Times New Roman" w:cs="Times New Roman"/>
                <w:lang w:val="sr-Cyrl-RS"/>
              </w:rPr>
              <w:t>52</w:t>
            </w:r>
            <w:r w:rsidR="00863BC7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70D82715" w14:textId="3CA81DD8" w:rsidR="00B41886" w:rsidRDefault="000D556F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2F603C27" w14:textId="43C31CB0" w:rsidR="00B41886" w:rsidRDefault="00692F48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 2024</w:t>
            </w:r>
          </w:p>
        </w:tc>
        <w:tc>
          <w:tcPr>
            <w:tcW w:w="1134" w:type="dxa"/>
            <w:shd w:val="clear" w:color="auto" w:fill="FFFFFF"/>
          </w:tcPr>
          <w:p w14:paraId="19F070D2" w14:textId="6C943BE1" w:rsidR="00B41886" w:rsidRDefault="00692F48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 2024</w:t>
            </w:r>
          </w:p>
        </w:tc>
        <w:tc>
          <w:tcPr>
            <w:tcW w:w="1136" w:type="dxa"/>
            <w:shd w:val="clear" w:color="auto" w:fill="FFFFFF"/>
          </w:tcPr>
          <w:p w14:paraId="3824FB29" w14:textId="4959E16C" w:rsidR="00B41886" w:rsidRDefault="00692F48" w:rsidP="00362A0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 2025</w:t>
            </w:r>
          </w:p>
        </w:tc>
        <w:tc>
          <w:tcPr>
            <w:tcW w:w="2977" w:type="dxa"/>
            <w:shd w:val="clear" w:color="auto" w:fill="FFFFFF"/>
          </w:tcPr>
          <w:p w14:paraId="7DC429AF" w14:textId="21BD221B" w:rsidR="00B41886" w:rsidRDefault="00692F48" w:rsidP="00374E7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Средства планирана Законом о буџету, раздео 61..19. Расински управни округ</w:t>
            </w:r>
          </w:p>
        </w:tc>
      </w:tr>
      <w:tr w:rsidR="008E369F" w:rsidRPr="0025219E" w14:paraId="39313B73" w14:textId="77777777" w:rsidTr="00573A39">
        <w:trPr>
          <w:trHeight w:val="1048"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14:paraId="0E29454F" w14:textId="04F43076" w:rsidR="008E369F" w:rsidRPr="0025219E" w:rsidRDefault="007E6A4A" w:rsidP="008E369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8E369F"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FDE9D9"/>
          </w:tcPr>
          <w:p w14:paraId="524DCA02" w14:textId="27D6BC6D" w:rsidR="008E369F" w:rsidRDefault="008E369F" w:rsidP="008E369F">
            <w:pPr>
              <w:shd w:val="clear" w:color="auto" w:fill="FFFFFF"/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услуге објављивања тендера и информисања јавности</w:t>
            </w:r>
          </w:p>
          <w:p w14:paraId="605496D4" w14:textId="5970AA9A" w:rsidR="003F621D" w:rsidRPr="008B7698" w:rsidRDefault="003F621D" w:rsidP="008E369F">
            <w:pPr>
              <w:shd w:val="clear" w:color="auto" w:fill="FFFFFF"/>
              <w:spacing w:after="0" w:line="240" w:lineRule="auto"/>
              <w:rPr>
                <w:lang w:val="sr-Cyrl-CS"/>
              </w:rPr>
            </w:pPr>
          </w:p>
        </w:tc>
        <w:tc>
          <w:tcPr>
            <w:tcW w:w="1313" w:type="dxa"/>
            <w:gridSpan w:val="4"/>
            <w:shd w:val="clear" w:color="auto" w:fill="FFFFFF"/>
          </w:tcPr>
          <w:p w14:paraId="282B2686" w14:textId="512037DB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AF0A48">
              <w:rPr>
                <w:lang w:val="sr-Cyrl-CS"/>
              </w:rPr>
              <w:t>5</w:t>
            </w:r>
            <w:r>
              <w:rPr>
                <w:lang w:val="sr-Cyrl-CS"/>
              </w:rPr>
              <w:t>.000</w:t>
            </w:r>
          </w:p>
          <w:p w14:paraId="1A719E8D" w14:textId="77777777" w:rsidR="008E369F" w:rsidRPr="004F48D6" w:rsidRDefault="008E369F" w:rsidP="008E369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03" w:type="dxa"/>
            <w:gridSpan w:val="2"/>
            <w:shd w:val="clear" w:color="auto" w:fill="FFFFFF"/>
          </w:tcPr>
          <w:p w14:paraId="13DC3FB9" w14:textId="45630F95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AF0A48">
              <w:rPr>
                <w:lang w:val="sr-Cyrl-RS"/>
              </w:rPr>
              <w:t>5</w:t>
            </w:r>
            <w:r>
              <w:rPr>
                <w:lang w:val="sr-Cyrl-CS"/>
              </w:rPr>
              <w:t>.000</w:t>
            </w:r>
          </w:p>
          <w:p w14:paraId="03854E0A" w14:textId="77777777" w:rsidR="008E369F" w:rsidRDefault="008E369F" w:rsidP="008E369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69D836AE" w14:textId="4A4BAF0B" w:rsidR="008E369F" w:rsidRPr="004F48D6" w:rsidRDefault="008E369F" w:rsidP="00AB60D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t>0</w:t>
            </w:r>
            <w:r>
              <w:rPr>
                <w:lang w:val="sr-Cyrl-CS"/>
              </w:rPr>
              <w:t>.000</w:t>
            </w:r>
          </w:p>
        </w:tc>
        <w:tc>
          <w:tcPr>
            <w:tcW w:w="999" w:type="dxa"/>
            <w:shd w:val="clear" w:color="auto" w:fill="FFFFFF"/>
          </w:tcPr>
          <w:p w14:paraId="26B69D8F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423421</w:t>
            </w:r>
          </w:p>
          <w:p w14:paraId="46C74373" w14:textId="77777777" w:rsidR="008E369F" w:rsidRPr="00554D9A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423432</w:t>
            </w:r>
          </w:p>
        </w:tc>
        <w:tc>
          <w:tcPr>
            <w:tcW w:w="1275" w:type="dxa"/>
            <w:shd w:val="clear" w:color="auto" w:fill="FFFFFF"/>
          </w:tcPr>
          <w:p w14:paraId="65737E13" w14:textId="77777777" w:rsidR="008E369F" w:rsidRPr="0025219E" w:rsidRDefault="00374E7E" w:rsidP="008E369F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1AB87CF1" w14:textId="77777777" w:rsidR="008E369F" w:rsidRDefault="008E369F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14:paraId="329DDB74" w14:textId="03D8569A" w:rsidR="008E369F" w:rsidRPr="00AF0A48" w:rsidRDefault="008E369F" w:rsidP="00362A07">
            <w:pPr>
              <w:spacing w:after="0" w:line="240" w:lineRule="auto"/>
              <w:jc w:val="center"/>
              <w:rPr>
                <w:lang w:val="sr-Cyrl-RS"/>
              </w:rPr>
            </w:pPr>
            <w:r w:rsidRPr="0025219E">
              <w:t>20</w:t>
            </w:r>
            <w:r>
              <w:t>2</w:t>
            </w:r>
            <w:r w:rsidR="00332E63">
              <w:rPr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CF8C9EE" w14:textId="02B9B03A" w:rsidR="008E369F" w:rsidRPr="00554D9A" w:rsidRDefault="003D5975" w:rsidP="008E369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14:paraId="1F6792AB" w14:textId="2C2B1B7A" w:rsidR="008E369F" w:rsidRPr="0025219E" w:rsidRDefault="008E369F" w:rsidP="00362A07">
            <w:pPr>
              <w:spacing w:after="0" w:line="240" w:lineRule="auto"/>
              <w:jc w:val="center"/>
            </w:pPr>
            <w:r>
              <w:t>202</w:t>
            </w:r>
            <w:r w:rsidR="00332E63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6372707A" w14:textId="39D987B5" w:rsidR="008E369F" w:rsidRPr="0025219E" w:rsidRDefault="008E369F" w:rsidP="00362A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јануар</w:t>
            </w:r>
            <w:r>
              <w:t>-</w:t>
            </w:r>
            <w:r>
              <w:rPr>
                <w:lang w:val="sr-Cyrl-CS"/>
              </w:rPr>
              <w:t xml:space="preserve"> децембар</w:t>
            </w:r>
            <w:r>
              <w:t xml:space="preserve"> 20</w:t>
            </w:r>
            <w:r w:rsidR="00362A07">
              <w:t>2</w:t>
            </w:r>
            <w:r w:rsidR="00332E63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3851E7AA" w14:textId="28F3ECE0" w:rsidR="008E369F" w:rsidRPr="0025219E" w:rsidRDefault="008E369F" w:rsidP="00374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8E369F" w:rsidRPr="0025219E" w14:paraId="2030C696" w14:textId="77777777" w:rsidTr="007F6AF5">
        <w:trPr>
          <w:trHeight w:val="328"/>
        </w:trPr>
        <w:tc>
          <w:tcPr>
            <w:tcW w:w="531" w:type="dxa"/>
            <w:vMerge/>
            <w:shd w:val="clear" w:color="auto" w:fill="FFFFFF"/>
            <w:vAlign w:val="center"/>
          </w:tcPr>
          <w:p w14:paraId="30C28AB0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4139FF6F" w14:textId="5F02C081" w:rsidR="00EC0185" w:rsidRPr="00C810E3" w:rsidRDefault="008E369F" w:rsidP="008E369F">
            <w:pPr>
              <w:spacing w:after="0" w:line="240" w:lineRule="auto"/>
              <w:rPr>
                <w:bCs/>
                <w:lang w:val="sr-Cyrl-RS"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69092DD9" w14:textId="3BAF2F8B" w:rsidR="008E369F" w:rsidRPr="00BA6741" w:rsidRDefault="008E369F" w:rsidP="008E369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Услуге објављивања огласа ради отуђења расходоване покретне имовине и објаве других огласа везано за  вршење послова из делокруга органа.. </w:t>
            </w:r>
          </w:p>
        </w:tc>
      </w:tr>
      <w:tr w:rsidR="008E369F" w:rsidRPr="0025219E" w14:paraId="386E6EF6" w14:textId="77777777" w:rsidTr="00177905">
        <w:trPr>
          <w:trHeight w:val="674"/>
        </w:trPr>
        <w:tc>
          <w:tcPr>
            <w:tcW w:w="531" w:type="dxa"/>
            <w:shd w:val="clear" w:color="auto" w:fill="C2D69B"/>
            <w:vAlign w:val="center"/>
          </w:tcPr>
          <w:p w14:paraId="0A3F196D" w14:textId="77777777" w:rsidR="008E369F" w:rsidRDefault="008E369F" w:rsidP="008E369F">
            <w:pPr>
              <w:spacing w:after="0" w:line="240" w:lineRule="auto"/>
              <w:jc w:val="center"/>
            </w:pPr>
          </w:p>
          <w:p w14:paraId="31BF0F2A" w14:textId="359C05BF" w:rsidR="00EC0185" w:rsidRPr="00EE7094" w:rsidRDefault="00EE7094" w:rsidP="008E369F">
            <w:pPr>
              <w:spacing w:after="0" w:line="240" w:lineRule="auto"/>
              <w:jc w:val="center"/>
              <w:rPr>
                <w:b/>
                <w:bCs/>
              </w:rPr>
            </w:pPr>
            <w:r w:rsidRPr="00EE7094">
              <w:rPr>
                <w:b/>
                <w:bCs/>
              </w:rPr>
              <w:t>III</w:t>
            </w:r>
          </w:p>
          <w:p w14:paraId="09B58A50" w14:textId="77777777" w:rsidR="00EC0185" w:rsidRPr="00EC0185" w:rsidRDefault="00EC0185" w:rsidP="008E369F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C2D69B"/>
          </w:tcPr>
          <w:p w14:paraId="1487E08E" w14:textId="77777777" w:rsidR="008E369F" w:rsidRPr="0025219E" w:rsidRDefault="008E369F" w:rsidP="008E369F">
            <w:pPr>
              <w:spacing w:after="0" w:line="240" w:lineRule="auto"/>
              <w:rPr>
                <w:bCs/>
              </w:rPr>
            </w:pPr>
            <w:r w:rsidRPr="0025219E">
              <w:rPr>
                <w:bCs/>
              </w:rPr>
              <w:t>Радови</w:t>
            </w:r>
          </w:p>
        </w:tc>
        <w:tc>
          <w:tcPr>
            <w:tcW w:w="1272" w:type="dxa"/>
            <w:gridSpan w:val="2"/>
            <w:shd w:val="clear" w:color="auto" w:fill="C2D69B"/>
          </w:tcPr>
          <w:p w14:paraId="3BBE519F" w14:textId="77777777" w:rsidR="008E369F" w:rsidRPr="0025219E" w:rsidRDefault="008E369F" w:rsidP="008E369F">
            <w:pPr>
              <w:spacing w:after="0" w:line="240" w:lineRule="auto"/>
              <w:rPr>
                <w:bCs/>
              </w:rPr>
            </w:pPr>
          </w:p>
        </w:tc>
        <w:tc>
          <w:tcPr>
            <w:tcW w:w="1144" w:type="dxa"/>
            <w:gridSpan w:val="4"/>
            <w:shd w:val="clear" w:color="auto" w:fill="C2D69B"/>
          </w:tcPr>
          <w:p w14:paraId="0F4E16C8" w14:textId="77777777" w:rsidR="008E369F" w:rsidRPr="0025219E" w:rsidRDefault="008E369F" w:rsidP="008E369F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9" w:type="dxa"/>
            <w:shd w:val="clear" w:color="auto" w:fill="C2D69B"/>
          </w:tcPr>
          <w:p w14:paraId="41CCBE37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C2D69B"/>
          </w:tcPr>
          <w:p w14:paraId="66AA095D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C2D69B"/>
          </w:tcPr>
          <w:p w14:paraId="24361645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C2D69B"/>
          </w:tcPr>
          <w:p w14:paraId="4A01149B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C2D69B"/>
          </w:tcPr>
          <w:p w14:paraId="26805959" w14:textId="77777777" w:rsidR="008E369F" w:rsidRPr="0025219E" w:rsidRDefault="008E369F" w:rsidP="008E369F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C2D69B"/>
          </w:tcPr>
          <w:p w14:paraId="24F07969" w14:textId="77777777" w:rsidR="008E369F" w:rsidRPr="0025219E" w:rsidRDefault="008E369F" w:rsidP="008E36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2591" w:rsidRPr="0025219E" w14:paraId="443C9182" w14:textId="77777777" w:rsidTr="00FD4F33">
        <w:trPr>
          <w:trHeight w:val="423"/>
        </w:trPr>
        <w:tc>
          <w:tcPr>
            <w:tcW w:w="531" w:type="dxa"/>
            <w:shd w:val="clear" w:color="auto" w:fill="FFFFFF"/>
            <w:vAlign w:val="center"/>
          </w:tcPr>
          <w:p w14:paraId="7FA3A795" w14:textId="77777777" w:rsidR="00392591" w:rsidRDefault="00392591" w:rsidP="00392591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  <w:p w14:paraId="446105A0" w14:textId="77777777" w:rsidR="00EC0185" w:rsidRDefault="00EC0185" w:rsidP="00392591">
            <w:pPr>
              <w:spacing w:after="0" w:line="240" w:lineRule="auto"/>
              <w:jc w:val="center"/>
              <w:rPr>
                <w:bCs/>
                <w:lang w:val="sr-Cyrl-CS"/>
              </w:rPr>
            </w:pPr>
          </w:p>
          <w:p w14:paraId="5921A6C3" w14:textId="77777777" w:rsidR="00EC0185" w:rsidRDefault="00EC0185" w:rsidP="00392591">
            <w:pPr>
              <w:spacing w:after="0" w:line="240" w:lineRule="auto"/>
              <w:jc w:val="center"/>
              <w:rPr>
                <w:bCs/>
                <w:lang w:val="sr-Cyrl-CS"/>
              </w:rPr>
            </w:pPr>
          </w:p>
          <w:p w14:paraId="7B07664C" w14:textId="77777777" w:rsidR="00EC0185" w:rsidRDefault="00EC0185" w:rsidP="00EC0185">
            <w:pPr>
              <w:spacing w:after="0" w:line="240" w:lineRule="auto"/>
              <w:rPr>
                <w:bCs/>
                <w:lang w:val="sr-Cyrl-CS"/>
              </w:rPr>
            </w:pPr>
          </w:p>
        </w:tc>
        <w:tc>
          <w:tcPr>
            <w:tcW w:w="2825" w:type="dxa"/>
            <w:shd w:val="clear" w:color="auto" w:fill="EAF1DD"/>
          </w:tcPr>
          <w:p w14:paraId="03395614" w14:textId="066BAA18" w:rsidR="00EC0185" w:rsidRDefault="00362A07" w:rsidP="00CC4C31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Радови</w:t>
            </w:r>
            <w:r w:rsidR="00BF047E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 xml:space="preserve"> на </w:t>
            </w:r>
            <w:r w:rsidR="00BF047E">
              <w:rPr>
                <w:bCs/>
                <w:lang w:val="sr-Cyrl-CS"/>
              </w:rPr>
              <w:t xml:space="preserve">замени постојеће подне облоге; </w:t>
            </w:r>
            <w:r w:rsidR="00F0758D">
              <w:rPr>
                <w:bCs/>
                <w:lang w:val="sr-Cyrl-CS"/>
              </w:rPr>
              <w:t xml:space="preserve">постављању подних плочица у </w:t>
            </w:r>
            <w:r w:rsidR="00E57A68">
              <w:rPr>
                <w:bCs/>
                <w:lang w:val="sr-Cyrl-RS"/>
              </w:rPr>
              <w:t xml:space="preserve"> </w:t>
            </w:r>
            <w:r w:rsidR="00CC4C31">
              <w:rPr>
                <w:bCs/>
                <w:lang w:val="sr-Cyrl-CS"/>
              </w:rPr>
              <w:t>сал</w:t>
            </w:r>
            <w:r w:rsidR="00F0758D">
              <w:rPr>
                <w:bCs/>
                <w:lang w:val="sr-Cyrl-CS"/>
              </w:rPr>
              <w:t>и</w:t>
            </w:r>
            <w:r w:rsidR="00CC4C31">
              <w:rPr>
                <w:bCs/>
                <w:lang w:val="sr-Cyrl-CS"/>
              </w:rPr>
              <w:t xml:space="preserve"> за конференције</w:t>
            </w:r>
            <w:r w:rsidR="00251368">
              <w:rPr>
                <w:bCs/>
                <w:lang w:val="sr-Cyrl-CS"/>
              </w:rPr>
              <w:t xml:space="preserve"> Расинског управног округа.</w:t>
            </w:r>
            <w:r w:rsidR="00392591">
              <w:rPr>
                <w:bCs/>
                <w:lang w:val="sr-Cyrl-CS"/>
              </w:rPr>
              <w:t xml:space="preserve"> </w:t>
            </w:r>
          </w:p>
          <w:p w14:paraId="4FA26E13" w14:textId="57EF2B29" w:rsidR="00FD4F33" w:rsidRDefault="00FD4F33" w:rsidP="00CC4C31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/>
                <w:bCs/>
                <w:lang w:val="sr-Cyrl-RS"/>
              </w:rPr>
              <w:t>ЦПВ</w:t>
            </w:r>
            <w:r w:rsidR="00E66213">
              <w:rPr>
                <w:b/>
                <w:bCs/>
              </w:rPr>
              <w:t xml:space="preserve"> 45432130 </w:t>
            </w:r>
            <w:r w:rsidRPr="00632FCA">
              <w:rPr>
                <w:sz w:val="20"/>
                <w:szCs w:val="20"/>
                <w:lang w:val="sr-Cyrl-RS"/>
              </w:rPr>
              <w:t>45431</w:t>
            </w:r>
            <w:r w:rsidR="00E66213">
              <w:rPr>
                <w:sz w:val="20"/>
                <w:szCs w:val="20"/>
              </w:rPr>
              <w:t>1</w:t>
            </w:r>
            <w:r w:rsidRPr="00632FCA">
              <w:rPr>
                <w:sz w:val="20"/>
                <w:szCs w:val="20"/>
                <w:lang w:val="sr-Cyrl-RS"/>
              </w:rPr>
              <w:t>0</w:t>
            </w:r>
            <w:r w:rsidR="0001076E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2" w:type="dxa"/>
            <w:gridSpan w:val="2"/>
            <w:shd w:val="clear" w:color="auto" w:fill="FFFFFF"/>
          </w:tcPr>
          <w:p w14:paraId="2565C152" w14:textId="3F72E58D" w:rsidR="00392591" w:rsidRPr="00392591" w:rsidRDefault="00F92887" w:rsidP="00392591">
            <w:pPr>
              <w:spacing w:after="0" w:line="240" w:lineRule="auto"/>
            </w:pPr>
            <w:r>
              <w:rPr>
                <w:lang w:val="sr-Cyrl-RS"/>
              </w:rPr>
              <w:t>40</w:t>
            </w:r>
            <w:r w:rsidR="00CC4C31">
              <w:rPr>
                <w:lang w:val="sr-Cyrl-RS"/>
              </w:rPr>
              <w:t>0</w:t>
            </w:r>
            <w:r w:rsidR="00392591">
              <w:t>.000,оо</w:t>
            </w:r>
          </w:p>
        </w:tc>
        <w:tc>
          <w:tcPr>
            <w:tcW w:w="1144" w:type="dxa"/>
            <w:gridSpan w:val="4"/>
            <w:shd w:val="clear" w:color="auto" w:fill="FFFFFF"/>
          </w:tcPr>
          <w:p w14:paraId="4BB62847" w14:textId="7F5AE5B7" w:rsidR="00392591" w:rsidRDefault="00F92887" w:rsidP="00392591">
            <w:pPr>
              <w:spacing w:after="0" w:line="240" w:lineRule="auto"/>
            </w:pPr>
            <w:r>
              <w:rPr>
                <w:lang w:val="sr-Cyrl-RS"/>
              </w:rPr>
              <w:t>40</w:t>
            </w:r>
            <w:r w:rsidR="00CC4C31">
              <w:rPr>
                <w:lang w:val="sr-Cyrl-RS"/>
              </w:rPr>
              <w:t>0</w:t>
            </w:r>
            <w:r w:rsidR="00392591">
              <w:t>.000,оса пдв-</w:t>
            </w:r>
          </w:p>
          <w:p w14:paraId="2633FC31" w14:textId="77777777" w:rsidR="00392591" w:rsidRDefault="00392591" w:rsidP="00392591">
            <w:pPr>
              <w:spacing w:after="0" w:line="240" w:lineRule="auto"/>
            </w:pPr>
            <w:r>
              <w:t>ом</w:t>
            </w:r>
          </w:p>
          <w:p w14:paraId="335EB9D2" w14:textId="6051398F" w:rsidR="00392591" w:rsidRPr="00392591" w:rsidRDefault="00F92887" w:rsidP="00392591">
            <w:pPr>
              <w:spacing w:after="0" w:line="240" w:lineRule="auto"/>
            </w:pPr>
            <w:r>
              <w:rPr>
                <w:lang w:val="sr-Cyrl-RS"/>
              </w:rPr>
              <w:t>480</w:t>
            </w:r>
            <w:r w:rsidR="00392591">
              <w:t>.000,0</w:t>
            </w:r>
          </w:p>
        </w:tc>
        <w:tc>
          <w:tcPr>
            <w:tcW w:w="999" w:type="dxa"/>
            <w:shd w:val="clear" w:color="auto" w:fill="FFFFFF"/>
          </w:tcPr>
          <w:p w14:paraId="540B74D8" w14:textId="2C69A43D" w:rsidR="00392591" w:rsidRPr="00607575" w:rsidRDefault="00392591" w:rsidP="00392591">
            <w:pPr>
              <w:spacing w:after="0" w:line="240" w:lineRule="auto"/>
              <w:jc w:val="center"/>
              <w:rPr>
                <w:lang w:val="sr-Cyrl-RS"/>
              </w:rPr>
            </w:pPr>
            <w:r>
              <w:t>425</w:t>
            </w:r>
            <w:r w:rsidR="00607575">
              <w:rPr>
                <w:lang w:val="sr-Cyrl-RS"/>
              </w:rPr>
              <w:t>1</w:t>
            </w:r>
            <w:r w:rsidR="00454A0D">
              <w:rPr>
                <w:lang w:val="sr-Cyrl-RS"/>
              </w:rPr>
              <w:t>00</w:t>
            </w:r>
          </w:p>
        </w:tc>
        <w:tc>
          <w:tcPr>
            <w:tcW w:w="1275" w:type="dxa"/>
            <w:shd w:val="clear" w:color="auto" w:fill="FFFFFF"/>
          </w:tcPr>
          <w:p w14:paraId="568E6E37" w14:textId="77777777" w:rsidR="00392591" w:rsidRPr="0025219E" w:rsidRDefault="00392591" w:rsidP="00392591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о ЈН</w:t>
            </w:r>
          </w:p>
        </w:tc>
        <w:tc>
          <w:tcPr>
            <w:tcW w:w="1276" w:type="dxa"/>
            <w:shd w:val="clear" w:color="auto" w:fill="FFFFFF"/>
          </w:tcPr>
          <w:p w14:paraId="31271577" w14:textId="6C5CDF26" w:rsidR="00392591" w:rsidRPr="005435D7" w:rsidRDefault="00493033" w:rsidP="00392591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јун</w:t>
            </w:r>
          </w:p>
          <w:p w14:paraId="436F35C5" w14:textId="70232181" w:rsidR="00392591" w:rsidRPr="00B74B7A" w:rsidRDefault="00392591" w:rsidP="00362A07">
            <w:pPr>
              <w:spacing w:after="0" w:line="240" w:lineRule="auto"/>
              <w:jc w:val="center"/>
              <w:rPr>
                <w:lang w:val="sr-Cyrl-RS"/>
              </w:rPr>
            </w:pPr>
            <w:r>
              <w:t>202</w:t>
            </w:r>
            <w:r w:rsidR="00493033">
              <w:rPr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C6EA19B" w14:textId="16AA0A96" w:rsidR="00392591" w:rsidRDefault="00493033" w:rsidP="00362A0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  <w:r w:rsidR="00392591">
              <w:rPr>
                <w:lang w:val="sr-Cyrl-CS"/>
              </w:rPr>
              <w:t xml:space="preserve"> 202</w:t>
            </w:r>
            <w:r w:rsidR="00CC4C31">
              <w:rPr>
                <w:lang w:val="sr-Cyrl-CS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14:paraId="5B3A8562" w14:textId="5A57EC30" w:rsidR="00392591" w:rsidRDefault="00493033" w:rsidP="0039259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Децембар </w:t>
            </w:r>
            <w:r w:rsidR="00392591">
              <w:rPr>
                <w:lang w:val="sr-Cyrl-CS"/>
              </w:rPr>
              <w:t xml:space="preserve"> 202</w:t>
            </w:r>
            <w:r w:rsidR="00CC4C31">
              <w:rPr>
                <w:lang w:val="sr-Cyrl-CS"/>
              </w:rPr>
              <w:t>4</w:t>
            </w:r>
          </w:p>
          <w:p w14:paraId="6F1BE4C7" w14:textId="77777777" w:rsidR="00392591" w:rsidRDefault="00392591" w:rsidP="0039259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77" w:type="dxa"/>
            <w:shd w:val="clear" w:color="auto" w:fill="FFFFFF"/>
          </w:tcPr>
          <w:p w14:paraId="1C24A0E1" w14:textId="2CD48238" w:rsidR="00392591" w:rsidRPr="0025219E" w:rsidRDefault="00392591" w:rsidP="003925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392591" w:rsidRPr="0025219E" w14:paraId="3499E77F" w14:textId="77777777" w:rsidTr="00573A39">
        <w:tc>
          <w:tcPr>
            <w:tcW w:w="531" w:type="dxa"/>
            <w:vMerge w:val="restart"/>
            <w:shd w:val="clear" w:color="auto" w:fill="FFFFFF"/>
            <w:vAlign w:val="center"/>
          </w:tcPr>
          <w:p w14:paraId="62A703CA" w14:textId="77777777" w:rsidR="00392591" w:rsidRPr="0025219E" w:rsidRDefault="00392591" w:rsidP="0039259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sr-Cyrl-CS"/>
              </w:rPr>
              <w:t>2</w:t>
            </w:r>
            <w:r w:rsidRPr="0025219E">
              <w:rPr>
                <w:bCs/>
              </w:rPr>
              <w:t>.</w:t>
            </w:r>
          </w:p>
        </w:tc>
        <w:tc>
          <w:tcPr>
            <w:tcW w:w="2825" w:type="dxa"/>
            <w:shd w:val="clear" w:color="auto" w:fill="EAF1DD"/>
          </w:tcPr>
          <w:p w14:paraId="113B5D98" w14:textId="3743FB8B" w:rsidR="00EC0185" w:rsidRPr="00632FCA" w:rsidRDefault="00632FCA" w:rsidP="00392591">
            <w:pPr>
              <w:spacing w:after="0" w:line="240" w:lineRule="auto"/>
              <w:rPr>
                <w:bCs/>
                <w:sz w:val="20"/>
                <w:szCs w:val="20"/>
                <w:lang w:val="sr-Cyrl-CS"/>
              </w:rPr>
            </w:pPr>
            <w:r w:rsidRPr="00632FCA">
              <w:rPr>
                <w:bCs/>
                <w:sz w:val="20"/>
                <w:szCs w:val="20"/>
                <w:lang w:val="sr-Cyrl-CS"/>
              </w:rPr>
              <w:t>поправке топловодних, водоводних и канализационих инсталација</w:t>
            </w:r>
            <w:r w:rsidR="00AD12AE">
              <w:rPr>
                <w:bCs/>
                <w:sz w:val="20"/>
                <w:szCs w:val="20"/>
                <w:lang w:val="sr-Cyrl-CS"/>
              </w:rPr>
              <w:t xml:space="preserve"> у заједниким просторијама</w:t>
            </w:r>
          </w:p>
        </w:tc>
        <w:tc>
          <w:tcPr>
            <w:tcW w:w="1272" w:type="dxa"/>
            <w:gridSpan w:val="2"/>
            <w:shd w:val="clear" w:color="auto" w:fill="FFFFFF"/>
          </w:tcPr>
          <w:p w14:paraId="2D824F76" w14:textId="1EF3D5BF" w:rsidR="00392591" w:rsidRDefault="00E86E6C" w:rsidP="0039259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50</w:t>
            </w:r>
            <w:r w:rsidR="00A6322C">
              <w:rPr>
                <w:lang w:val="sr-Cyrl-RS"/>
              </w:rPr>
              <w:t>.000,оо</w:t>
            </w:r>
          </w:p>
          <w:p w14:paraId="7B2F2107" w14:textId="77777777" w:rsidR="00392591" w:rsidRPr="00161B40" w:rsidRDefault="00392591" w:rsidP="0039259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44" w:type="dxa"/>
            <w:gridSpan w:val="4"/>
            <w:shd w:val="clear" w:color="auto" w:fill="FFFFFF"/>
          </w:tcPr>
          <w:p w14:paraId="5A130E77" w14:textId="5F39E058" w:rsidR="00392591" w:rsidRDefault="00E86E6C" w:rsidP="0039259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50</w:t>
            </w:r>
            <w:r w:rsidR="00A6322C">
              <w:rPr>
                <w:lang w:val="sr-Cyrl-RS"/>
              </w:rPr>
              <w:t>.000,оо</w:t>
            </w:r>
          </w:p>
          <w:p w14:paraId="281ECE10" w14:textId="77777777" w:rsidR="00392591" w:rsidRDefault="00392591" w:rsidP="0039259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14:paraId="40D405B1" w14:textId="0190B80C" w:rsidR="00392591" w:rsidRPr="00D42383" w:rsidRDefault="00E86E6C" w:rsidP="0039259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60</w:t>
            </w:r>
            <w:r w:rsidR="00392591">
              <w:rPr>
                <w:lang w:val="sr-Cyrl-CS"/>
              </w:rPr>
              <w:t>.000</w:t>
            </w:r>
            <w:r w:rsidR="00A6322C">
              <w:rPr>
                <w:lang w:val="sr-Cyrl-CS"/>
              </w:rPr>
              <w:t>,оо</w:t>
            </w:r>
          </w:p>
        </w:tc>
        <w:tc>
          <w:tcPr>
            <w:tcW w:w="999" w:type="dxa"/>
            <w:shd w:val="clear" w:color="auto" w:fill="FFFFFF"/>
          </w:tcPr>
          <w:p w14:paraId="20EB34E3" w14:textId="77777777" w:rsidR="00392591" w:rsidRDefault="00392591" w:rsidP="00392591">
            <w:pPr>
              <w:spacing w:after="0" w:line="240" w:lineRule="auto"/>
              <w:jc w:val="center"/>
              <w:rPr>
                <w:lang w:val="sr-Cyrl-CS"/>
              </w:rPr>
            </w:pPr>
            <w:r>
              <w:t>42511</w:t>
            </w:r>
            <w:r>
              <w:rPr>
                <w:lang w:val="sr-Cyrl-CS"/>
              </w:rPr>
              <w:t>7</w:t>
            </w:r>
          </w:p>
          <w:p w14:paraId="7A58BD48" w14:textId="77777777" w:rsidR="00392591" w:rsidRDefault="00392591" w:rsidP="0039259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425115</w:t>
            </w:r>
          </w:p>
          <w:p w14:paraId="396264AC" w14:textId="77777777" w:rsidR="00392591" w:rsidRPr="00161B40" w:rsidRDefault="00392591" w:rsidP="0039259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425119</w:t>
            </w:r>
          </w:p>
        </w:tc>
        <w:tc>
          <w:tcPr>
            <w:tcW w:w="1275" w:type="dxa"/>
            <w:shd w:val="clear" w:color="auto" w:fill="FFFFFF"/>
          </w:tcPr>
          <w:p w14:paraId="0EBCFB85" w14:textId="66CD67D8" w:rsidR="00392591" w:rsidRPr="0025219E" w:rsidRDefault="00392591" w:rsidP="00392591">
            <w:pPr>
              <w:spacing w:after="0" w:line="240" w:lineRule="auto"/>
              <w:jc w:val="center"/>
            </w:pPr>
            <w:r>
              <w:t xml:space="preserve">Члан </w:t>
            </w:r>
            <w:proofErr w:type="gramStart"/>
            <w:r>
              <w:t>27.тачка</w:t>
            </w:r>
            <w:proofErr w:type="gramEnd"/>
            <w:r>
              <w:t xml:space="preserve"> 1. Закона </w:t>
            </w:r>
          </w:p>
        </w:tc>
        <w:tc>
          <w:tcPr>
            <w:tcW w:w="1276" w:type="dxa"/>
            <w:shd w:val="clear" w:color="auto" w:fill="FFFFFF"/>
          </w:tcPr>
          <w:p w14:paraId="0309D96A" w14:textId="3E51B703" w:rsidR="00392591" w:rsidRPr="00493033" w:rsidRDefault="00392591" w:rsidP="00392591">
            <w:pPr>
              <w:spacing w:after="0" w:line="240" w:lineRule="auto"/>
              <w:jc w:val="center"/>
              <w:rPr>
                <w:lang w:val="sr-Cyrl-RS"/>
              </w:rPr>
            </w:pPr>
            <w:r w:rsidRPr="0025219E">
              <w:t>Јануар</w:t>
            </w:r>
            <w:r w:rsidR="00493033">
              <w:rPr>
                <w:lang w:val="sr-Cyrl-RS"/>
              </w:rPr>
              <w:t>-Децембар</w:t>
            </w:r>
          </w:p>
          <w:p w14:paraId="2BE65E8C" w14:textId="5805B9E5" w:rsidR="00392591" w:rsidRPr="0025219E" w:rsidRDefault="00392591" w:rsidP="00362A07">
            <w:pPr>
              <w:spacing w:after="0" w:line="240" w:lineRule="auto"/>
              <w:jc w:val="center"/>
            </w:pPr>
            <w:r>
              <w:t>202</w:t>
            </w:r>
            <w:r w:rsidR="00493033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4" w:type="dxa"/>
            <w:shd w:val="clear" w:color="auto" w:fill="FFFFFF"/>
          </w:tcPr>
          <w:p w14:paraId="5A143A1B" w14:textId="61116BF1" w:rsidR="00493033" w:rsidRPr="00493033" w:rsidRDefault="00392591" w:rsidP="00493033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493033" w:rsidRPr="0025219E">
              <w:t>Јануар</w:t>
            </w:r>
            <w:r w:rsidR="00493033">
              <w:rPr>
                <w:lang w:val="sr-Cyrl-RS"/>
              </w:rPr>
              <w:t>-Децембар</w:t>
            </w:r>
          </w:p>
          <w:p w14:paraId="271605E3" w14:textId="5505F83F" w:rsidR="00392591" w:rsidRPr="0025219E" w:rsidRDefault="00493033" w:rsidP="00493033">
            <w:pPr>
              <w:spacing w:after="0" w:line="240" w:lineRule="auto"/>
              <w:jc w:val="center"/>
            </w:pPr>
            <w:r>
              <w:t>202</w:t>
            </w:r>
            <w:r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1136" w:type="dxa"/>
            <w:shd w:val="clear" w:color="auto" w:fill="FFFFFF"/>
          </w:tcPr>
          <w:p w14:paraId="12ECA92A" w14:textId="77777777" w:rsidR="00392591" w:rsidRPr="00953D20" w:rsidRDefault="00392591" w:rsidP="0039259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14:paraId="1C225F9D" w14:textId="5A539D49" w:rsidR="00392591" w:rsidRPr="0025219E" w:rsidRDefault="00392591" w:rsidP="00362A07">
            <w:pPr>
              <w:spacing w:after="0" w:line="240" w:lineRule="auto"/>
              <w:jc w:val="center"/>
            </w:pPr>
            <w:r w:rsidRPr="0025219E">
              <w:t>20</w:t>
            </w:r>
            <w:r w:rsidR="00362A07">
              <w:t>2</w:t>
            </w:r>
            <w:r w:rsidR="00493033">
              <w:rPr>
                <w:lang w:val="sr-Cyrl-RS"/>
              </w:rPr>
              <w:t>4</w:t>
            </w:r>
            <w:r w:rsidRPr="0025219E">
              <w:t>.</w:t>
            </w:r>
          </w:p>
        </w:tc>
        <w:tc>
          <w:tcPr>
            <w:tcW w:w="2977" w:type="dxa"/>
            <w:shd w:val="clear" w:color="auto" w:fill="FFFFFF"/>
          </w:tcPr>
          <w:p w14:paraId="6DBADC14" w14:textId="5398EABC" w:rsidR="00392591" w:rsidRPr="0025219E" w:rsidRDefault="00392591" w:rsidP="003925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Средства планирана Законом о буџету, раздео </w:t>
            </w:r>
            <w:r w:rsidR="00AF0A48">
              <w:rPr>
                <w:sz w:val="18"/>
                <w:szCs w:val="18"/>
                <w:lang w:val="sr-Cyrl-CS"/>
              </w:rPr>
              <w:t>6</w:t>
            </w:r>
            <w:r w:rsidR="005A3563">
              <w:rPr>
                <w:sz w:val="18"/>
                <w:szCs w:val="18"/>
                <w:lang w:val="sr-Cyrl-CS"/>
              </w:rPr>
              <w:t>1</w:t>
            </w:r>
            <w:r w:rsidR="00AF0A48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.19. Расински управни округ</w:t>
            </w:r>
          </w:p>
        </w:tc>
      </w:tr>
      <w:tr w:rsidR="00392591" w:rsidRPr="0025219E" w14:paraId="574E8E5A" w14:textId="77777777" w:rsidTr="00632FCA">
        <w:trPr>
          <w:trHeight w:val="396"/>
        </w:trPr>
        <w:tc>
          <w:tcPr>
            <w:tcW w:w="531" w:type="dxa"/>
            <w:vMerge/>
            <w:shd w:val="clear" w:color="auto" w:fill="FFFFFF"/>
            <w:vAlign w:val="center"/>
          </w:tcPr>
          <w:p w14:paraId="0F52D346" w14:textId="77777777" w:rsidR="00392591" w:rsidRPr="0025219E" w:rsidRDefault="00392591" w:rsidP="00392591">
            <w:pPr>
              <w:spacing w:after="0" w:line="240" w:lineRule="auto"/>
              <w:jc w:val="center"/>
            </w:pPr>
          </w:p>
        </w:tc>
        <w:tc>
          <w:tcPr>
            <w:tcW w:w="2825" w:type="dxa"/>
            <w:shd w:val="clear" w:color="auto" w:fill="FFFFFF"/>
          </w:tcPr>
          <w:p w14:paraId="6A12037A" w14:textId="77777777" w:rsidR="00FD4F33" w:rsidRDefault="00392591" w:rsidP="00FD4F33">
            <w:pPr>
              <w:spacing w:after="0" w:line="240" w:lineRule="auto"/>
              <w:rPr>
                <w:bCs/>
              </w:rPr>
            </w:pPr>
            <w:r w:rsidRPr="0025219E">
              <w:rPr>
                <w:bCs/>
              </w:rPr>
              <w:t xml:space="preserve">Разлог и оправданпст набавке; </w:t>
            </w:r>
          </w:p>
          <w:p w14:paraId="21255F9F" w14:textId="77777777" w:rsidR="00632FCA" w:rsidRDefault="00FD4F33" w:rsidP="00FD4F3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b/>
                <w:bCs/>
                <w:lang w:val="sr-Cyrl-RS"/>
              </w:rPr>
              <w:t>ЦПВ</w:t>
            </w:r>
            <w:r w:rsidRPr="00EE2D4E">
              <w:rPr>
                <w:sz w:val="20"/>
                <w:szCs w:val="20"/>
                <w:lang w:val="sr-Cyrl-RS"/>
              </w:rPr>
              <w:t>45330000</w:t>
            </w:r>
            <w:r w:rsidR="00EE2D4E" w:rsidRPr="00EE2D4E">
              <w:rPr>
                <w:sz w:val="20"/>
                <w:szCs w:val="20"/>
                <w:lang w:val="sr-Cyrl-RS"/>
              </w:rPr>
              <w:t>,45421160,</w:t>
            </w:r>
          </w:p>
          <w:p w14:paraId="777FD9A0" w14:textId="2FD1DD59" w:rsidR="00FD4F33" w:rsidRPr="0025219E" w:rsidRDefault="00EE2D4E" w:rsidP="00FD4F33">
            <w:pPr>
              <w:spacing w:after="0" w:line="240" w:lineRule="auto"/>
              <w:rPr>
                <w:sz w:val="18"/>
                <w:szCs w:val="18"/>
              </w:rPr>
            </w:pPr>
            <w:r w:rsidRPr="00EE2D4E">
              <w:rPr>
                <w:sz w:val="20"/>
                <w:szCs w:val="20"/>
                <w:lang w:val="sr-Cyrl-RS"/>
              </w:rPr>
              <w:t>4531700</w:t>
            </w:r>
          </w:p>
        </w:tc>
        <w:tc>
          <w:tcPr>
            <w:tcW w:w="11213" w:type="dxa"/>
            <w:gridSpan w:val="12"/>
            <w:shd w:val="clear" w:color="auto" w:fill="FFFFFF"/>
          </w:tcPr>
          <w:p w14:paraId="7ECCCDFA" w14:textId="53E1ED2F" w:rsidR="00392591" w:rsidRPr="00632FCA" w:rsidRDefault="00392591" w:rsidP="0039259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632FCA">
              <w:rPr>
                <w:sz w:val="18"/>
                <w:szCs w:val="18"/>
              </w:rPr>
              <w:t>Планиран</w:t>
            </w:r>
            <w:r w:rsidR="00BF047E">
              <w:rPr>
                <w:sz w:val="18"/>
                <w:szCs w:val="18"/>
                <w:lang w:val="sr-Cyrl-RS"/>
              </w:rPr>
              <w:t xml:space="preserve">и су радови у </w:t>
            </w:r>
            <w:proofErr w:type="gramStart"/>
            <w:r w:rsidR="00CC4C31" w:rsidRPr="00632FCA">
              <w:rPr>
                <w:sz w:val="18"/>
                <w:szCs w:val="18"/>
                <w:lang w:val="sr-Cyrl-RS"/>
              </w:rPr>
              <w:t>сал</w:t>
            </w:r>
            <w:r w:rsidR="00BF047E">
              <w:rPr>
                <w:sz w:val="18"/>
                <w:szCs w:val="18"/>
                <w:lang w:val="sr-Cyrl-RS"/>
              </w:rPr>
              <w:t xml:space="preserve">и </w:t>
            </w:r>
            <w:r w:rsidR="00CC4C31" w:rsidRPr="00632FCA">
              <w:rPr>
                <w:sz w:val="18"/>
                <w:szCs w:val="18"/>
                <w:lang w:val="sr-Cyrl-RS"/>
              </w:rPr>
              <w:t xml:space="preserve"> за</w:t>
            </w:r>
            <w:proofErr w:type="gramEnd"/>
            <w:r w:rsidR="00CC4C31" w:rsidRPr="00632FCA">
              <w:rPr>
                <w:sz w:val="18"/>
                <w:szCs w:val="18"/>
                <w:lang w:val="sr-Cyrl-RS"/>
              </w:rPr>
              <w:t xml:space="preserve"> састанке </w:t>
            </w:r>
            <w:r w:rsidR="00AC1E0B" w:rsidRPr="00632FCA">
              <w:rPr>
                <w:sz w:val="18"/>
                <w:szCs w:val="18"/>
              </w:rPr>
              <w:t xml:space="preserve"> </w:t>
            </w:r>
            <w:r w:rsidRPr="00632FCA">
              <w:rPr>
                <w:sz w:val="18"/>
                <w:szCs w:val="18"/>
              </w:rPr>
              <w:t xml:space="preserve"> које  користе</w:t>
            </w:r>
            <w:r w:rsidR="00CC4C31" w:rsidRPr="00632FCA">
              <w:rPr>
                <w:sz w:val="18"/>
                <w:szCs w:val="18"/>
                <w:lang w:val="sr-Cyrl-RS"/>
              </w:rPr>
              <w:t xml:space="preserve"> начелник Округа  </w:t>
            </w:r>
            <w:r w:rsidRPr="00632FCA">
              <w:rPr>
                <w:sz w:val="18"/>
                <w:szCs w:val="18"/>
              </w:rPr>
              <w:t xml:space="preserve"> републичке иснпекцијске службе, као и стручна служба округа. Пре свега предвиђена је </w:t>
            </w:r>
            <w:r w:rsidR="00251368">
              <w:rPr>
                <w:sz w:val="18"/>
                <w:szCs w:val="18"/>
                <w:lang w:val="sr-Cyrl-RS"/>
              </w:rPr>
              <w:t>з</w:t>
            </w:r>
            <w:r w:rsidR="003B3F97">
              <w:rPr>
                <w:sz w:val="18"/>
                <w:szCs w:val="18"/>
                <w:lang w:val="sr-Cyrl-RS"/>
              </w:rPr>
              <w:t xml:space="preserve">амена пода </w:t>
            </w:r>
            <w:r w:rsidRPr="00632FCA">
              <w:rPr>
                <w:sz w:val="18"/>
                <w:szCs w:val="18"/>
              </w:rPr>
              <w:t xml:space="preserve">(керамичарски и </w:t>
            </w:r>
            <w:proofErr w:type="gramStart"/>
            <w:r w:rsidRPr="00632FCA">
              <w:rPr>
                <w:sz w:val="18"/>
                <w:szCs w:val="18"/>
              </w:rPr>
              <w:t>пратећи</w:t>
            </w:r>
            <w:r w:rsidR="00666B9A" w:rsidRPr="00632FCA">
              <w:rPr>
                <w:sz w:val="18"/>
                <w:szCs w:val="18"/>
                <w:lang w:val="sr-Cyrl-RS"/>
              </w:rPr>
              <w:t xml:space="preserve">, </w:t>
            </w:r>
            <w:r w:rsidR="00BF047E">
              <w:rPr>
                <w:sz w:val="18"/>
                <w:szCs w:val="18"/>
                <w:lang w:val="sr-Cyrl-RS"/>
              </w:rPr>
              <w:t xml:space="preserve"> радови</w:t>
            </w:r>
            <w:proofErr w:type="gramEnd"/>
            <w:r w:rsidRPr="00632FCA">
              <w:rPr>
                <w:sz w:val="18"/>
                <w:szCs w:val="18"/>
              </w:rPr>
              <w:t xml:space="preserve">), </w:t>
            </w:r>
          </w:p>
          <w:p w14:paraId="2C6FC7BE" w14:textId="77777777" w:rsidR="00392591" w:rsidRPr="00161B40" w:rsidRDefault="00392591" w:rsidP="00392591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632FCA">
              <w:rPr>
                <w:sz w:val="18"/>
                <w:szCs w:val="18"/>
                <w:lang w:val="sr-Cyrl-CS"/>
              </w:rPr>
              <w:t>Органи и службе округа лоцирани су у засебној згради. За одржавање свих инсталација у згради планирана су средства на основу утрошених у претходној години, с обзиром да се не  може предвидети када ће и какав квар настати.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10C25C25" w14:textId="5801B124" w:rsidR="00BE2FA2" w:rsidRPr="0086413E" w:rsidRDefault="00BE2FA2" w:rsidP="008E369F">
      <w:pPr>
        <w:pStyle w:val="Header"/>
        <w:rPr>
          <w:sz w:val="20"/>
          <w:szCs w:val="20"/>
          <w:lang w:val="sr-Cyrl-RS"/>
        </w:rPr>
      </w:pPr>
      <w:r w:rsidRPr="00632FCA">
        <w:rPr>
          <w:sz w:val="20"/>
          <w:szCs w:val="20"/>
          <w:lang w:val="sr-Cyrl-RS"/>
        </w:rPr>
        <w:t xml:space="preserve">Битна напомена: у Плану су приказане и </w:t>
      </w:r>
      <w:r w:rsidR="00267D72" w:rsidRPr="00632FCA">
        <w:rPr>
          <w:sz w:val="20"/>
          <w:szCs w:val="20"/>
          <w:lang w:val="sr-Cyrl-RS"/>
        </w:rPr>
        <w:t>поједине</w:t>
      </w:r>
      <w:r w:rsidRPr="00632FCA">
        <w:rPr>
          <w:sz w:val="20"/>
          <w:szCs w:val="20"/>
          <w:lang w:val="sr-Cyrl-RS"/>
        </w:rPr>
        <w:t xml:space="preserve"> Централизована набавке које за потребе Расинског управног округа, по први пут спроводи Управа за заједничке послове Републичкх органа</w:t>
      </w:r>
      <w:r w:rsidR="003210ED" w:rsidRPr="00632FCA">
        <w:rPr>
          <w:sz w:val="20"/>
          <w:szCs w:val="20"/>
          <w:lang w:val="sr-Cyrl-RS"/>
        </w:rPr>
        <w:t xml:space="preserve"> и то за оне</w:t>
      </w:r>
      <w:r w:rsidRPr="00632FCA">
        <w:rPr>
          <w:sz w:val="20"/>
          <w:szCs w:val="20"/>
          <w:lang w:val="sr-Cyrl-RS"/>
        </w:rPr>
        <w:t xml:space="preserve"> набавке</w:t>
      </w:r>
      <w:r w:rsidR="003210ED" w:rsidRPr="00632FCA">
        <w:rPr>
          <w:sz w:val="20"/>
          <w:szCs w:val="20"/>
          <w:lang w:val="sr-Cyrl-RS"/>
        </w:rPr>
        <w:t xml:space="preserve"> где је </w:t>
      </w:r>
      <w:r w:rsidRPr="00632FCA">
        <w:rPr>
          <w:sz w:val="20"/>
          <w:szCs w:val="20"/>
          <w:lang w:val="sr-Cyrl-RS"/>
        </w:rPr>
        <w:t xml:space="preserve"> потребно закључити уговоре на одређено време до окончања поступака Цетрализованих набавки  који се спроводе током 2024 године (као прелазни период) до закључења Оквирних </w:t>
      </w:r>
      <w:r w:rsidR="003210ED" w:rsidRPr="00632FCA">
        <w:rPr>
          <w:sz w:val="20"/>
          <w:szCs w:val="20"/>
          <w:lang w:val="sr-Cyrl-RS"/>
        </w:rPr>
        <w:t xml:space="preserve"> споразума </w:t>
      </w:r>
      <w:r w:rsidRPr="00632FCA">
        <w:rPr>
          <w:sz w:val="20"/>
          <w:szCs w:val="20"/>
          <w:lang w:val="sr-Cyrl-RS"/>
        </w:rPr>
        <w:t xml:space="preserve">одн. поједниначних уговора. . </w:t>
      </w:r>
    </w:p>
    <w:p w14:paraId="7BB7F3B9" w14:textId="146E5AD9" w:rsidR="008E369F" w:rsidRDefault="005E2913" w:rsidP="008E369F">
      <w:pPr>
        <w:pStyle w:val="Header"/>
      </w:pPr>
      <w:r>
        <w:rPr>
          <w:lang w:val="sr-Cyrl-RS"/>
        </w:rPr>
        <w:t>10</w:t>
      </w:r>
      <w:r w:rsidR="005874BF">
        <w:rPr>
          <w:lang w:val="sr-Cyrl-CS"/>
        </w:rPr>
        <w:t>.0</w:t>
      </w:r>
      <w:r w:rsidR="00955C76">
        <w:rPr>
          <w:lang w:val="en-US"/>
        </w:rPr>
        <w:t>1</w:t>
      </w:r>
      <w:r w:rsidR="005874BF">
        <w:rPr>
          <w:lang w:val="sr-Cyrl-CS"/>
        </w:rPr>
        <w:t>.20</w:t>
      </w:r>
      <w:r w:rsidR="008E369F">
        <w:rPr>
          <w:lang w:val="sr-Cyrl-CS"/>
        </w:rPr>
        <w:t>2</w:t>
      </w:r>
      <w:r w:rsidR="00C56651">
        <w:rPr>
          <w:lang w:val="sr-Cyrl-CS"/>
        </w:rPr>
        <w:t>4</w:t>
      </w:r>
      <w:r w:rsidR="00E81D9E">
        <w:rPr>
          <w:lang w:val="sr-Cyrl-CS"/>
        </w:rPr>
        <w:t>.</w:t>
      </w:r>
      <w:r w:rsidR="008E369F">
        <w:rPr>
          <w:lang w:val="sr-Cyrl-CS"/>
        </w:rPr>
        <w:t>Крушева</w:t>
      </w:r>
      <w:r w:rsidR="008E369F">
        <w:t>ц</w:t>
      </w:r>
    </w:p>
    <w:p w14:paraId="5B0E0906" w14:textId="77777777" w:rsidR="00860A57" w:rsidRPr="00860A57" w:rsidRDefault="00860A57" w:rsidP="008E369F">
      <w:pPr>
        <w:pStyle w:val="Header"/>
      </w:pPr>
    </w:p>
    <w:p w14:paraId="447D1F18" w14:textId="77777777" w:rsidR="008E6A8C" w:rsidRDefault="008E6A8C" w:rsidP="008E6A8C">
      <w:pPr>
        <w:rPr>
          <w:lang w:val="sr-Cyrl-CS"/>
        </w:rPr>
      </w:pPr>
      <w:r>
        <w:rPr>
          <w:lang w:val="sr-Cyrl-CS"/>
        </w:rPr>
        <w:t xml:space="preserve">Припремио </w:t>
      </w:r>
      <w:r w:rsidR="00860A57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РАСИНСКИ УПРАВНИ ОКРУГ</w:t>
      </w:r>
    </w:p>
    <w:p w14:paraId="0F1EB57C" w14:textId="77777777" w:rsidR="008E6A8C" w:rsidRDefault="008E6A8C" w:rsidP="008E6A8C">
      <w:pPr>
        <w:rPr>
          <w:lang w:val="sr-Cyrl-CS"/>
        </w:rPr>
      </w:pPr>
      <w:r>
        <w:rPr>
          <w:lang w:val="sr-Cyrl-CS"/>
        </w:rPr>
        <w:t>Шеф Одсека општих послова</w:t>
      </w:r>
      <w:r w:rsidR="00860A57" w:rsidRPr="00860A57">
        <w:rPr>
          <w:lang w:val="sr-Cyrl-CS"/>
        </w:rPr>
        <w:t xml:space="preserve"> </w:t>
      </w:r>
      <w:r w:rsidR="00860A57">
        <w:rPr>
          <w:lang w:val="sr-Cyrl-CS"/>
        </w:rPr>
        <w:t xml:space="preserve">                                                                                                                                                                       НАЧЕЛНИК</w:t>
      </w:r>
    </w:p>
    <w:p w14:paraId="752F2F30" w14:textId="50407942" w:rsidR="00860A57" w:rsidRPr="008E369F" w:rsidRDefault="008E6A8C" w:rsidP="008458EB">
      <w:r>
        <w:rPr>
          <w:lang w:val="sr-Cyrl-CS"/>
        </w:rPr>
        <w:t xml:space="preserve">Дејан Јовац </w:t>
      </w:r>
      <w:r w:rsidR="00860A57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D12AE">
        <w:rPr>
          <w:lang w:val="sr-Cyrl-CS"/>
        </w:rPr>
        <w:t xml:space="preserve">  </w:t>
      </w:r>
      <w:r w:rsidR="00362A07">
        <w:rPr>
          <w:lang w:val="sr-Cyrl-CS"/>
        </w:rPr>
        <w:t>Иван Анђелић</w:t>
      </w:r>
    </w:p>
    <w:sectPr w:rsidR="00860A57" w:rsidRPr="008E369F" w:rsidSect="008E369F"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6A83" w14:textId="77777777" w:rsidR="000A5568" w:rsidRDefault="000A5568" w:rsidP="00A56A20">
      <w:pPr>
        <w:spacing w:after="0" w:line="240" w:lineRule="auto"/>
      </w:pPr>
      <w:r>
        <w:separator/>
      </w:r>
    </w:p>
  </w:endnote>
  <w:endnote w:type="continuationSeparator" w:id="0">
    <w:p w14:paraId="64174445" w14:textId="77777777" w:rsidR="000A5568" w:rsidRDefault="000A5568" w:rsidP="00A5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8813"/>
      <w:docPartObj>
        <w:docPartGallery w:val="Page Numbers (Bottom of Page)"/>
        <w:docPartUnique/>
      </w:docPartObj>
    </w:sdtPr>
    <w:sdtEndPr/>
    <w:sdtContent>
      <w:p w14:paraId="3438B130" w14:textId="77777777" w:rsidR="00AD6D9C" w:rsidRDefault="00AD6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2537A" w14:textId="77777777" w:rsidR="00AD6D9C" w:rsidRDefault="00AD6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5C7E" w14:textId="77777777" w:rsidR="000A5568" w:rsidRDefault="000A5568" w:rsidP="00A56A20">
      <w:pPr>
        <w:spacing w:after="0" w:line="240" w:lineRule="auto"/>
      </w:pPr>
      <w:r>
        <w:separator/>
      </w:r>
    </w:p>
  </w:footnote>
  <w:footnote w:type="continuationSeparator" w:id="0">
    <w:p w14:paraId="48712EC2" w14:textId="77777777" w:rsidR="000A5568" w:rsidRDefault="000A5568" w:rsidP="00A5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2605C"/>
    <w:multiLevelType w:val="hybridMultilevel"/>
    <w:tmpl w:val="FCB0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8C"/>
    <w:rsid w:val="000004FD"/>
    <w:rsid w:val="00003F80"/>
    <w:rsid w:val="00007B79"/>
    <w:rsid w:val="0001076E"/>
    <w:rsid w:val="00021FA6"/>
    <w:rsid w:val="0002577A"/>
    <w:rsid w:val="00025D58"/>
    <w:rsid w:val="00026620"/>
    <w:rsid w:val="0004042F"/>
    <w:rsid w:val="00046068"/>
    <w:rsid w:val="00057A78"/>
    <w:rsid w:val="00064B94"/>
    <w:rsid w:val="00072607"/>
    <w:rsid w:val="00077D9E"/>
    <w:rsid w:val="00091130"/>
    <w:rsid w:val="000A5568"/>
    <w:rsid w:val="000A59F5"/>
    <w:rsid w:val="000A7241"/>
    <w:rsid w:val="000B2051"/>
    <w:rsid w:val="000B7887"/>
    <w:rsid w:val="000B7F45"/>
    <w:rsid w:val="000C78C7"/>
    <w:rsid w:val="000D00EB"/>
    <w:rsid w:val="000D0743"/>
    <w:rsid w:val="000D556F"/>
    <w:rsid w:val="000E0D27"/>
    <w:rsid w:val="000E7701"/>
    <w:rsid w:val="000F143B"/>
    <w:rsid w:val="000F1964"/>
    <w:rsid w:val="000F7BD7"/>
    <w:rsid w:val="0010110E"/>
    <w:rsid w:val="001033EC"/>
    <w:rsid w:val="00104509"/>
    <w:rsid w:val="00121E3B"/>
    <w:rsid w:val="001342D2"/>
    <w:rsid w:val="00134C38"/>
    <w:rsid w:val="00136024"/>
    <w:rsid w:val="0013692B"/>
    <w:rsid w:val="00144122"/>
    <w:rsid w:val="0014503C"/>
    <w:rsid w:val="00146089"/>
    <w:rsid w:val="00150632"/>
    <w:rsid w:val="0015119D"/>
    <w:rsid w:val="00155E55"/>
    <w:rsid w:val="00164D57"/>
    <w:rsid w:val="00177905"/>
    <w:rsid w:val="001812BE"/>
    <w:rsid w:val="001821FE"/>
    <w:rsid w:val="001952E1"/>
    <w:rsid w:val="001A434B"/>
    <w:rsid w:val="001B0DD3"/>
    <w:rsid w:val="001C14F6"/>
    <w:rsid w:val="001D3B4D"/>
    <w:rsid w:val="001D4C78"/>
    <w:rsid w:val="001D55A5"/>
    <w:rsid w:val="001E32D3"/>
    <w:rsid w:val="001E415F"/>
    <w:rsid w:val="001E73C1"/>
    <w:rsid w:val="0020250D"/>
    <w:rsid w:val="00202933"/>
    <w:rsid w:val="00236C7B"/>
    <w:rsid w:val="00251368"/>
    <w:rsid w:val="0025600A"/>
    <w:rsid w:val="00267D72"/>
    <w:rsid w:val="00283EBD"/>
    <w:rsid w:val="002B0406"/>
    <w:rsid w:val="002B14D5"/>
    <w:rsid w:val="002B2269"/>
    <w:rsid w:val="002B3FC6"/>
    <w:rsid w:val="002C2CD4"/>
    <w:rsid w:val="002C3A05"/>
    <w:rsid w:val="002D5E7C"/>
    <w:rsid w:val="002D77A5"/>
    <w:rsid w:val="002E0774"/>
    <w:rsid w:val="002E2FC0"/>
    <w:rsid w:val="002E32AF"/>
    <w:rsid w:val="002F4BA3"/>
    <w:rsid w:val="00301969"/>
    <w:rsid w:val="003022E5"/>
    <w:rsid w:val="0030758E"/>
    <w:rsid w:val="00317495"/>
    <w:rsid w:val="00317B76"/>
    <w:rsid w:val="003210ED"/>
    <w:rsid w:val="00322747"/>
    <w:rsid w:val="00323F0E"/>
    <w:rsid w:val="00324E56"/>
    <w:rsid w:val="00332E63"/>
    <w:rsid w:val="0033389E"/>
    <w:rsid w:val="0034729D"/>
    <w:rsid w:val="00362A07"/>
    <w:rsid w:val="0036413F"/>
    <w:rsid w:val="00370085"/>
    <w:rsid w:val="00374E7E"/>
    <w:rsid w:val="00390DEE"/>
    <w:rsid w:val="00392591"/>
    <w:rsid w:val="00394E8F"/>
    <w:rsid w:val="00397C7B"/>
    <w:rsid w:val="003B3F97"/>
    <w:rsid w:val="003B4590"/>
    <w:rsid w:val="003C2E95"/>
    <w:rsid w:val="003C7E31"/>
    <w:rsid w:val="003D1665"/>
    <w:rsid w:val="003D5975"/>
    <w:rsid w:val="003D6A6D"/>
    <w:rsid w:val="003E55A3"/>
    <w:rsid w:val="003F621D"/>
    <w:rsid w:val="003F79CA"/>
    <w:rsid w:val="004016CE"/>
    <w:rsid w:val="004055BF"/>
    <w:rsid w:val="00414721"/>
    <w:rsid w:val="00414E7B"/>
    <w:rsid w:val="00422CD2"/>
    <w:rsid w:val="00430FB3"/>
    <w:rsid w:val="00433BF0"/>
    <w:rsid w:val="0043689D"/>
    <w:rsid w:val="00444B6A"/>
    <w:rsid w:val="00447792"/>
    <w:rsid w:val="00450631"/>
    <w:rsid w:val="00450EBE"/>
    <w:rsid w:val="00454A0D"/>
    <w:rsid w:val="00454BB9"/>
    <w:rsid w:val="00456075"/>
    <w:rsid w:val="00456EC8"/>
    <w:rsid w:val="00463395"/>
    <w:rsid w:val="0046454B"/>
    <w:rsid w:val="00465188"/>
    <w:rsid w:val="00466C50"/>
    <w:rsid w:val="00473FA2"/>
    <w:rsid w:val="00480323"/>
    <w:rsid w:val="00481F99"/>
    <w:rsid w:val="004840BF"/>
    <w:rsid w:val="00492789"/>
    <w:rsid w:val="00493033"/>
    <w:rsid w:val="004B1452"/>
    <w:rsid w:val="004D038C"/>
    <w:rsid w:val="004D28A5"/>
    <w:rsid w:val="004D397C"/>
    <w:rsid w:val="004D47D3"/>
    <w:rsid w:val="004E6B41"/>
    <w:rsid w:val="004F261D"/>
    <w:rsid w:val="004F6E4B"/>
    <w:rsid w:val="00500DC5"/>
    <w:rsid w:val="0050372F"/>
    <w:rsid w:val="00504EA7"/>
    <w:rsid w:val="00514A88"/>
    <w:rsid w:val="00517994"/>
    <w:rsid w:val="005200D8"/>
    <w:rsid w:val="00522C3D"/>
    <w:rsid w:val="005262B3"/>
    <w:rsid w:val="00532AE0"/>
    <w:rsid w:val="00536DDA"/>
    <w:rsid w:val="005424D8"/>
    <w:rsid w:val="00542500"/>
    <w:rsid w:val="005435D7"/>
    <w:rsid w:val="00573A39"/>
    <w:rsid w:val="005752B4"/>
    <w:rsid w:val="005763BC"/>
    <w:rsid w:val="00576778"/>
    <w:rsid w:val="00583D41"/>
    <w:rsid w:val="005874BF"/>
    <w:rsid w:val="00597842"/>
    <w:rsid w:val="00597EE3"/>
    <w:rsid w:val="005A3563"/>
    <w:rsid w:val="005A48B7"/>
    <w:rsid w:val="005A5624"/>
    <w:rsid w:val="005A619D"/>
    <w:rsid w:val="005C4750"/>
    <w:rsid w:val="005D254F"/>
    <w:rsid w:val="005D5808"/>
    <w:rsid w:val="005D6791"/>
    <w:rsid w:val="005E0BC5"/>
    <w:rsid w:val="005E2913"/>
    <w:rsid w:val="005E3E54"/>
    <w:rsid w:val="005F006B"/>
    <w:rsid w:val="00607575"/>
    <w:rsid w:val="00613256"/>
    <w:rsid w:val="006148BB"/>
    <w:rsid w:val="00631BEA"/>
    <w:rsid w:val="00632FCA"/>
    <w:rsid w:val="00641B66"/>
    <w:rsid w:val="00642605"/>
    <w:rsid w:val="006447BF"/>
    <w:rsid w:val="006511CA"/>
    <w:rsid w:val="00655A4D"/>
    <w:rsid w:val="00661599"/>
    <w:rsid w:val="00663736"/>
    <w:rsid w:val="00664D88"/>
    <w:rsid w:val="00666B9A"/>
    <w:rsid w:val="00673D5F"/>
    <w:rsid w:val="00676C57"/>
    <w:rsid w:val="00676F16"/>
    <w:rsid w:val="00680366"/>
    <w:rsid w:val="00685A15"/>
    <w:rsid w:val="00687D04"/>
    <w:rsid w:val="00692F48"/>
    <w:rsid w:val="006A0D5D"/>
    <w:rsid w:val="006A46B1"/>
    <w:rsid w:val="006A5C4D"/>
    <w:rsid w:val="006A6469"/>
    <w:rsid w:val="006C05CC"/>
    <w:rsid w:val="006D6608"/>
    <w:rsid w:val="006D727C"/>
    <w:rsid w:val="006D7606"/>
    <w:rsid w:val="006E317E"/>
    <w:rsid w:val="006F1BD8"/>
    <w:rsid w:val="006F30CA"/>
    <w:rsid w:val="006F65A1"/>
    <w:rsid w:val="00706C73"/>
    <w:rsid w:val="00712C50"/>
    <w:rsid w:val="00713212"/>
    <w:rsid w:val="0071742B"/>
    <w:rsid w:val="00721119"/>
    <w:rsid w:val="00737D41"/>
    <w:rsid w:val="007434FD"/>
    <w:rsid w:val="00746F88"/>
    <w:rsid w:val="00773CF0"/>
    <w:rsid w:val="00786EE8"/>
    <w:rsid w:val="00787C29"/>
    <w:rsid w:val="00797282"/>
    <w:rsid w:val="007A3C46"/>
    <w:rsid w:val="007A63D5"/>
    <w:rsid w:val="007B42F9"/>
    <w:rsid w:val="007B6E6B"/>
    <w:rsid w:val="007C4658"/>
    <w:rsid w:val="007C4A26"/>
    <w:rsid w:val="007D00FE"/>
    <w:rsid w:val="007D022B"/>
    <w:rsid w:val="007D16CA"/>
    <w:rsid w:val="007D585C"/>
    <w:rsid w:val="007D5B3E"/>
    <w:rsid w:val="007E16B0"/>
    <w:rsid w:val="007E6A4A"/>
    <w:rsid w:val="007E7FF0"/>
    <w:rsid w:val="007F2323"/>
    <w:rsid w:val="007F3AC5"/>
    <w:rsid w:val="007F6AF5"/>
    <w:rsid w:val="008054FD"/>
    <w:rsid w:val="008109DE"/>
    <w:rsid w:val="00815197"/>
    <w:rsid w:val="00821BDF"/>
    <w:rsid w:val="00826F08"/>
    <w:rsid w:val="00833096"/>
    <w:rsid w:val="00835DD8"/>
    <w:rsid w:val="00836D70"/>
    <w:rsid w:val="00842D1A"/>
    <w:rsid w:val="008458EB"/>
    <w:rsid w:val="00851141"/>
    <w:rsid w:val="00860A57"/>
    <w:rsid w:val="00862259"/>
    <w:rsid w:val="00862C7C"/>
    <w:rsid w:val="00863714"/>
    <w:rsid w:val="00863BC7"/>
    <w:rsid w:val="0086413E"/>
    <w:rsid w:val="008667F5"/>
    <w:rsid w:val="00881918"/>
    <w:rsid w:val="0088646B"/>
    <w:rsid w:val="008907A8"/>
    <w:rsid w:val="00896A4A"/>
    <w:rsid w:val="00897945"/>
    <w:rsid w:val="008A1C2F"/>
    <w:rsid w:val="008A4499"/>
    <w:rsid w:val="008A46B9"/>
    <w:rsid w:val="008A7FC6"/>
    <w:rsid w:val="008B20E7"/>
    <w:rsid w:val="008B410F"/>
    <w:rsid w:val="008C1E66"/>
    <w:rsid w:val="008C23B7"/>
    <w:rsid w:val="008E369F"/>
    <w:rsid w:val="008E6A8C"/>
    <w:rsid w:val="008F2DEB"/>
    <w:rsid w:val="008F51B4"/>
    <w:rsid w:val="00903BDA"/>
    <w:rsid w:val="0090506D"/>
    <w:rsid w:val="0091042D"/>
    <w:rsid w:val="00914FD4"/>
    <w:rsid w:val="009223C6"/>
    <w:rsid w:val="00923FE2"/>
    <w:rsid w:val="009268C5"/>
    <w:rsid w:val="009279CD"/>
    <w:rsid w:val="00927BBD"/>
    <w:rsid w:val="00931B83"/>
    <w:rsid w:val="00934881"/>
    <w:rsid w:val="00940DB0"/>
    <w:rsid w:val="00943B79"/>
    <w:rsid w:val="00953D20"/>
    <w:rsid w:val="00955704"/>
    <w:rsid w:val="00955863"/>
    <w:rsid w:val="00955C76"/>
    <w:rsid w:val="0095673C"/>
    <w:rsid w:val="00970B7F"/>
    <w:rsid w:val="009753F7"/>
    <w:rsid w:val="00991639"/>
    <w:rsid w:val="009A7B13"/>
    <w:rsid w:val="009B1984"/>
    <w:rsid w:val="009E14D6"/>
    <w:rsid w:val="009F3BFF"/>
    <w:rsid w:val="00A01AA7"/>
    <w:rsid w:val="00A15DBD"/>
    <w:rsid w:val="00A237E3"/>
    <w:rsid w:val="00A257AF"/>
    <w:rsid w:val="00A33A17"/>
    <w:rsid w:val="00A41037"/>
    <w:rsid w:val="00A44E1B"/>
    <w:rsid w:val="00A44FA0"/>
    <w:rsid w:val="00A47B5A"/>
    <w:rsid w:val="00A53311"/>
    <w:rsid w:val="00A56A20"/>
    <w:rsid w:val="00A5704C"/>
    <w:rsid w:val="00A606D9"/>
    <w:rsid w:val="00A61213"/>
    <w:rsid w:val="00A6322C"/>
    <w:rsid w:val="00A635D4"/>
    <w:rsid w:val="00A6380F"/>
    <w:rsid w:val="00A7183C"/>
    <w:rsid w:val="00A725C7"/>
    <w:rsid w:val="00A90DFB"/>
    <w:rsid w:val="00A911A9"/>
    <w:rsid w:val="00AA1E83"/>
    <w:rsid w:val="00AB27C7"/>
    <w:rsid w:val="00AB39CB"/>
    <w:rsid w:val="00AB60DF"/>
    <w:rsid w:val="00AC1E0B"/>
    <w:rsid w:val="00AD0F34"/>
    <w:rsid w:val="00AD12AE"/>
    <w:rsid w:val="00AD5329"/>
    <w:rsid w:val="00AD5C6D"/>
    <w:rsid w:val="00AD6D9C"/>
    <w:rsid w:val="00AE3D09"/>
    <w:rsid w:val="00AE4846"/>
    <w:rsid w:val="00AE7EA6"/>
    <w:rsid w:val="00AF0A48"/>
    <w:rsid w:val="00B03241"/>
    <w:rsid w:val="00B04B53"/>
    <w:rsid w:val="00B10697"/>
    <w:rsid w:val="00B134CB"/>
    <w:rsid w:val="00B228DB"/>
    <w:rsid w:val="00B23A51"/>
    <w:rsid w:val="00B3683A"/>
    <w:rsid w:val="00B40D0F"/>
    <w:rsid w:val="00B41886"/>
    <w:rsid w:val="00B44661"/>
    <w:rsid w:val="00B45E36"/>
    <w:rsid w:val="00B466FA"/>
    <w:rsid w:val="00B55AD2"/>
    <w:rsid w:val="00B5631F"/>
    <w:rsid w:val="00B57780"/>
    <w:rsid w:val="00B615AC"/>
    <w:rsid w:val="00B615D4"/>
    <w:rsid w:val="00B66401"/>
    <w:rsid w:val="00B74B7A"/>
    <w:rsid w:val="00B755C7"/>
    <w:rsid w:val="00B807D8"/>
    <w:rsid w:val="00B821BE"/>
    <w:rsid w:val="00BA27C9"/>
    <w:rsid w:val="00BA53F8"/>
    <w:rsid w:val="00BA550C"/>
    <w:rsid w:val="00BA6878"/>
    <w:rsid w:val="00BB0154"/>
    <w:rsid w:val="00BB189D"/>
    <w:rsid w:val="00BC16EE"/>
    <w:rsid w:val="00BD1E74"/>
    <w:rsid w:val="00BE2778"/>
    <w:rsid w:val="00BE2FA2"/>
    <w:rsid w:val="00BE4F82"/>
    <w:rsid w:val="00BE71CC"/>
    <w:rsid w:val="00BE799D"/>
    <w:rsid w:val="00BF047E"/>
    <w:rsid w:val="00BF0D28"/>
    <w:rsid w:val="00C01362"/>
    <w:rsid w:val="00C03E73"/>
    <w:rsid w:val="00C050B7"/>
    <w:rsid w:val="00C309F8"/>
    <w:rsid w:val="00C311D5"/>
    <w:rsid w:val="00C33D54"/>
    <w:rsid w:val="00C35B9F"/>
    <w:rsid w:val="00C4246E"/>
    <w:rsid w:val="00C44066"/>
    <w:rsid w:val="00C5013C"/>
    <w:rsid w:val="00C51A9E"/>
    <w:rsid w:val="00C55249"/>
    <w:rsid w:val="00C56651"/>
    <w:rsid w:val="00C63C31"/>
    <w:rsid w:val="00C67464"/>
    <w:rsid w:val="00C73D78"/>
    <w:rsid w:val="00C75620"/>
    <w:rsid w:val="00C75785"/>
    <w:rsid w:val="00C810E3"/>
    <w:rsid w:val="00C91ADC"/>
    <w:rsid w:val="00C93C6B"/>
    <w:rsid w:val="00C949BA"/>
    <w:rsid w:val="00CA1CED"/>
    <w:rsid w:val="00CC1488"/>
    <w:rsid w:val="00CC4C31"/>
    <w:rsid w:val="00CC5FCA"/>
    <w:rsid w:val="00CD4066"/>
    <w:rsid w:val="00CD73F2"/>
    <w:rsid w:val="00CE325F"/>
    <w:rsid w:val="00CE51B0"/>
    <w:rsid w:val="00CE7189"/>
    <w:rsid w:val="00CE7681"/>
    <w:rsid w:val="00CF03B3"/>
    <w:rsid w:val="00D02B6F"/>
    <w:rsid w:val="00D25F86"/>
    <w:rsid w:val="00D424B1"/>
    <w:rsid w:val="00D43CE0"/>
    <w:rsid w:val="00D46CA2"/>
    <w:rsid w:val="00D5006B"/>
    <w:rsid w:val="00D64637"/>
    <w:rsid w:val="00D649D7"/>
    <w:rsid w:val="00D714EC"/>
    <w:rsid w:val="00D73079"/>
    <w:rsid w:val="00D74138"/>
    <w:rsid w:val="00D810A7"/>
    <w:rsid w:val="00D9034A"/>
    <w:rsid w:val="00D90E16"/>
    <w:rsid w:val="00D93267"/>
    <w:rsid w:val="00D93C91"/>
    <w:rsid w:val="00DA2018"/>
    <w:rsid w:val="00DA4D13"/>
    <w:rsid w:val="00E04F97"/>
    <w:rsid w:val="00E0510F"/>
    <w:rsid w:val="00E075BE"/>
    <w:rsid w:val="00E201E8"/>
    <w:rsid w:val="00E223F4"/>
    <w:rsid w:val="00E2577F"/>
    <w:rsid w:val="00E42A7D"/>
    <w:rsid w:val="00E5475A"/>
    <w:rsid w:val="00E57A68"/>
    <w:rsid w:val="00E623B5"/>
    <w:rsid w:val="00E64E7B"/>
    <w:rsid w:val="00E65013"/>
    <w:rsid w:val="00E66213"/>
    <w:rsid w:val="00E81D9E"/>
    <w:rsid w:val="00E847F8"/>
    <w:rsid w:val="00E86E6C"/>
    <w:rsid w:val="00E93A8D"/>
    <w:rsid w:val="00E97AD4"/>
    <w:rsid w:val="00EA0F69"/>
    <w:rsid w:val="00EA65B2"/>
    <w:rsid w:val="00EB1F4C"/>
    <w:rsid w:val="00EC0185"/>
    <w:rsid w:val="00EC5996"/>
    <w:rsid w:val="00ED1138"/>
    <w:rsid w:val="00ED25B5"/>
    <w:rsid w:val="00ED2B32"/>
    <w:rsid w:val="00ED4F47"/>
    <w:rsid w:val="00EE2D4E"/>
    <w:rsid w:val="00EE7094"/>
    <w:rsid w:val="00EF7501"/>
    <w:rsid w:val="00F02B6D"/>
    <w:rsid w:val="00F03BFB"/>
    <w:rsid w:val="00F04D47"/>
    <w:rsid w:val="00F06F07"/>
    <w:rsid w:val="00F0758D"/>
    <w:rsid w:val="00F115B3"/>
    <w:rsid w:val="00F12EEA"/>
    <w:rsid w:val="00F22CE2"/>
    <w:rsid w:val="00F346CF"/>
    <w:rsid w:val="00F506B1"/>
    <w:rsid w:val="00F51336"/>
    <w:rsid w:val="00F53BCE"/>
    <w:rsid w:val="00F550B4"/>
    <w:rsid w:val="00F576F7"/>
    <w:rsid w:val="00F7465B"/>
    <w:rsid w:val="00F76F82"/>
    <w:rsid w:val="00F8244D"/>
    <w:rsid w:val="00F85855"/>
    <w:rsid w:val="00F90477"/>
    <w:rsid w:val="00F90BAE"/>
    <w:rsid w:val="00F90FFC"/>
    <w:rsid w:val="00F92887"/>
    <w:rsid w:val="00F93621"/>
    <w:rsid w:val="00F93AC6"/>
    <w:rsid w:val="00F95590"/>
    <w:rsid w:val="00F95A04"/>
    <w:rsid w:val="00FB0F93"/>
    <w:rsid w:val="00FC0957"/>
    <w:rsid w:val="00FC7BAB"/>
    <w:rsid w:val="00FD138A"/>
    <w:rsid w:val="00FD15D4"/>
    <w:rsid w:val="00FD4F33"/>
    <w:rsid w:val="00FD5BCE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EDD3"/>
  <w15:docId w15:val="{809210F4-9DD7-41B4-A7CB-63A9FCB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8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8E6A8C"/>
    <w:rPr>
      <w:rFonts w:ascii="Calibri" w:eastAsia="Times New Roman" w:hAnsi="Calibri" w:cs="Calibri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8E6A8C"/>
    <w:pPr>
      <w:ind w:left="720"/>
    </w:pPr>
    <w:rPr>
      <w:rFonts w:ascii="Calibri" w:eastAsia="Times New Roman" w:hAnsi="Calibri" w:cs="Calibri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E6A8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8E6A8C"/>
    <w:rPr>
      <w:rFonts w:ascii="Calibri" w:eastAsia="Times New Roman" w:hAnsi="Calibri" w:cs="Calibri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Krusevac_037</dc:creator>
  <cp:keywords/>
  <dc:description/>
  <cp:lastModifiedBy>RASINSKI OKRUG</cp:lastModifiedBy>
  <cp:revision>310</cp:revision>
  <cp:lastPrinted>2024-09-06T08:11:00Z</cp:lastPrinted>
  <dcterms:created xsi:type="dcterms:W3CDTF">2014-01-10T09:40:00Z</dcterms:created>
  <dcterms:modified xsi:type="dcterms:W3CDTF">2024-09-06T08:11:00Z</dcterms:modified>
</cp:coreProperties>
</file>